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EB348" w14:textId="77777777" w:rsidR="00222B2F" w:rsidRPr="001E35A7" w:rsidRDefault="00093773" w:rsidP="00222B2F">
      <w:pPr>
        <w:spacing w:line="560" w:lineRule="exact"/>
        <w:jc w:val="center"/>
        <w:rPr>
          <w:rFonts w:ascii="华文中宋" w:eastAsia="华文中宋" w:hAnsi="华文中宋" w:cs="仿宋_GB2312"/>
          <w:b/>
          <w:color w:val="auto"/>
          <w:sz w:val="32"/>
          <w:szCs w:val="32"/>
        </w:rPr>
      </w:pPr>
      <w:bookmarkStart w:id="0" w:name="_Toc27809"/>
      <w:r w:rsidRPr="001E35A7">
        <w:rPr>
          <w:rFonts w:ascii="华文中宋" w:eastAsia="华文中宋" w:hAnsi="华文中宋" w:cs="仿宋_GB2312" w:hint="eastAsia"/>
          <w:b/>
          <w:color w:val="auto"/>
          <w:sz w:val="32"/>
          <w:szCs w:val="32"/>
        </w:rPr>
        <w:t>暨南大学中华文化知识竞赛系列活动之诗词大赛</w:t>
      </w:r>
    </w:p>
    <w:p w14:paraId="3AD0AE98" w14:textId="77777777" w:rsidR="00093773" w:rsidRPr="001E35A7" w:rsidRDefault="00093773" w:rsidP="00222B2F">
      <w:pPr>
        <w:spacing w:line="560" w:lineRule="exact"/>
        <w:jc w:val="center"/>
        <w:rPr>
          <w:rFonts w:ascii="华文中宋" w:eastAsia="华文中宋" w:hAnsi="华文中宋" w:cs="仿宋_GB2312"/>
          <w:b/>
          <w:color w:val="auto"/>
          <w:sz w:val="32"/>
          <w:szCs w:val="32"/>
        </w:rPr>
      </w:pPr>
      <w:r w:rsidRPr="001E35A7">
        <w:rPr>
          <w:rFonts w:ascii="华文中宋" w:eastAsia="华文中宋" w:hAnsi="华文中宋" w:cs="仿宋_GB2312" w:hint="eastAsia"/>
          <w:b/>
          <w:color w:val="auto"/>
          <w:sz w:val="32"/>
          <w:szCs w:val="32"/>
        </w:rPr>
        <w:t>竞赛流程及规则</w:t>
      </w:r>
    </w:p>
    <w:p w14:paraId="72C6C419" w14:textId="77777777" w:rsidR="00222B2F" w:rsidRPr="001E35A7" w:rsidRDefault="009C5BEA" w:rsidP="00222B2F">
      <w:pPr>
        <w:spacing w:line="560" w:lineRule="exact"/>
        <w:rPr>
          <w:rFonts w:ascii="仿宋" w:eastAsia="仿宋" w:hAnsi="仿宋" w:cs="仿宋_GB2312"/>
          <w:b/>
          <w:bCs/>
          <w:color w:val="auto"/>
          <w:sz w:val="28"/>
          <w:szCs w:val="28"/>
        </w:rPr>
      </w:pPr>
      <w:r w:rsidRPr="001E35A7">
        <w:rPr>
          <w:rFonts w:ascii="仿宋" w:eastAsia="仿宋" w:hAnsi="仿宋" w:cs="仿宋_GB2312" w:hint="eastAsia"/>
          <w:b/>
          <w:color w:val="auto"/>
          <w:sz w:val="28"/>
          <w:szCs w:val="28"/>
        </w:rPr>
        <w:t>一、</w:t>
      </w:r>
      <w:r w:rsidR="00222B2F" w:rsidRPr="001E35A7">
        <w:rPr>
          <w:rFonts w:ascii="仿宋" w:eastAsia="仿宋" w:hAnsi="仿宋" w:cs="仿宋_GB2312" w:hint="eastAsia"/>
          <w:b/>
          <w:bCs/>
          <w:color w:val="auto"/>
          <w:sz w:val="28"/>
          <w:szCs w:val="28"/>
        </w:rPr>
        <w:t>活动名称</w:t>
      </w:r>
    </w:p>
    <w:p w14:paraId="4E5DECD7" w14:textId="488A7D1E" w:rsidR="00222B2F" w:rsidRPr="001E35A7" w:rsidRDefault="00222B2F" w:rsidP="00093773">
      <w:pPr>
        <w:pStyle w:val="BodyA"/>
        <w:spacing w:line="560" w:lineRule="exact"/>
        <w:ind w:firstLineChars="200" w:firstLine="560"/>
        <w:jc w:val="left"/>
        <w:rPr>
          <w:rFonts w:ascii="仿宋" w:eastAsia="仿宋" w:hAnsi="仿宋" w:cs="仿宋_GB2312" w:hint="default"/>
          <w:color w:val="auto"/>
          <w:sz w:val="28"/>
          <w:szCs w:val="28"/>
          <w:lang w:eastAsia="zh-CN"/>
        </w:rPr>
      </w:pPr>
      <w:r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“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诗传古韵、词润芳华</w:t>
      </w:r>
      <w:r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”——</w:t>
      </w:r>
      <w:r w:rsidRPr="001E35A7">
        <w:rPr>
          <w:rFonts w:ascii="仿宋" w:eastAsia="仿宋" w:hAnsi="仿宋" w:cs="仿宋_GB2312"/>
          <w:color w:val="auto"/>
          <w:sz w:val="28"/>
          <w:szCs w:val="28"/>
          <w:lang w:eastAsia="zh-CN"/>
        </w:rPr>
        <w:t>中华文化知识竞赛</w:t>
      </w:r>
      <w:r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系列活动之诗词大赛</w:t>
      </w:r>
    </w:p>
    <w:p w14:paraId="0453D464" w14:textId="77777777" w:rsidR="00222B2F" w:rsidRPr="001E35A7" w:rsidRDefault="00222B2F">
      <w:pPr>
        <w:spacing w:line="560" w:lineRule="exact"/>
        <w:rPr>
          <w:rFonts w:ascii="仿宋" w:eastAsia="仿宋" w:hAnsi="仿宋" w:cs="仿宋_GB2312"/>
          <w:b/>
          <w:bCs/>
          <w:color w:val="auto"/>
          <w:sz w:val="28"/>
          <w:szCs w:val="28"/>
        </w:rPr>
      </w:pPr>
      <w:r w:rsidRPr="001E35A7">
        <w:rPr>
          <w:rFonts w:ascii="仿宋" w:eastAsia="仿宋" w:hAnsi="仿宋" w:cs="仿宋_GB2312" w:hint="eastAsia"/>
          <w:b/>
          <w:bCs/>
          <w:color w:val="auto"/>
          <w:sz w:val="28"/>
          <w:szCs w:val="28"/>
        </w:rPr>
        <w:t>二、组织单位</w:t>
      </w:r>
    </w:p>
    <w:p w14:paraId="1F07C377" w14:textId="20870E88" w:rsidR="00222B2F" w:rsidRPr="001E35A7" w:rsidRDefault="00222B2F" w:rsidP="00093773">
      <w:pPr>
        <w:spacing w:line="560" w:lineRule="exact"/>
        <w:ind w:firstLineChars="200" w:firstLine="560"/>
        <w:rPr>
          <w:rFonts w:ascii="仿宋" w:eastAsia="仿宋" w:hAnsi="仿宋" w:cs="仿宋_GB2312"/>
          <w:bCs/>
          <w:color w:val="auto"/>
          <w:sz w:val="28"/>
          <w:szCs w:val="28"/>
        </w:rPr>
      </w:pPr>
      <w:r w:rsidRPr="001E35A7">
        <w:rPr>
          <w:rFonts w:ascii="仿宋" w:eastAsia="仿宋" w:hAnsi="仿宋" w:cs="仿宋_GB2312" w:hint="eastAsia"/>
          <w:bCs/>
          <w:color w:val="auto"/>
          <w:sz w:val="28"/>
          <w:szCs w:val="28"/>
        </w:rPr>
        <w:t>主办单位：国务院侨务办公室</w:t>
      </w:r>
      <w:r w:rsidR="00AE6210">
        <w:rPr>
          <w:rFonts w:ascii="仿宋" w:eastAsia="仿宋" w:hAnsi="仿宋" w:cs="仿宋_GB2312" w:hint="eastAsia"/>
          <w:bCs/>
          <w:color w:val="auto"/>
          <w:sz w:val="28"/>
          <w:szCs w:val="28"/>
        </w:rPr>
        <w:t>文化司</w:t>
      </w:r>
    </w:p>
    <w:p w14:paraId="07E27C7B" w14:textId="77777777" w:rsidR="00222B2F" w:rsidRPr="001E35A7" w:rsidRDefault="00222B2F" w:rsidP="00093773">
      <w:pPr>
        <w:spacing w:line="560" w:lineRule="exact"/>
        <w:ind w:firstLineChars="200" w:firstLine="560"/>
        <w:rPr>
          <w:rFonts w:ascii="仿宋" w:eastAsia="仿宋" w:hAnsi="仿宋" w:cs="仿宋_GB2312"/>
          <w:bCs/>
          <w:color w:val="auto"/>
          <w:sz w:val="28"/>
          <w:szCs w:val="28"/>
        </w:rPr>
      </w:pPr>
      <w:r w:rsidRPr="001E35A7">
        <w:rPr>
          <w:rFonts w:ascii="仿宋" w:eastAsia="仿宋" w:hAnsi="仿宋" w:cs="仿宋_GB2312" w:hint="eastAsia"/>
          <w:bCs/>
          <w:color w:val="auto"/>
          <w:sz w:val="28"/>
          <w:szCs w:val="28"/>
        </w:rPr>
        <w:t>承办单位：暨南大学学生处</w:t>
      </w:r>
    </w:p>
    <w:p w14:paraId="16CE42C4" w14:textId="77777777" w:rsidR="00222B2F" w:rsidRPr="001E35A7" w:rsidRDefault="00222B2F" w:rsidP="00093773">
      <w:pPr>
        <w:spacing w:line="560" w:lineRule="exact"/>
        <w:ind w:firstLineChars="200" w:firstLine="560"/>
        <w:rPr>
          <w:rFonts w:ascii="仿宋" w:eastAsia="仿宋" w:hAnsi="仿宋" w:cs="仿宋_GB2312"/>
          <w:bCs/>
          <w:color w:val="auto"/>
          <w:sz w:val="28"/>
          <w:szCs w:val="28"/>
        </w:rPr>
      </w:pPr>
      <w:r w:rsidRPr="001E35A7">
        <w:rPr>
          <w:rFonts w:ascii="仿宋" w:eastAsia="仿宋" w:hAnsi="仿宋" w:cs="仿宋_GB2312" w:hint="eastAsia"/>
          <w:bCs/>
          <w:color w:val="auto"/>
          <w:sz w:val="28"/>
          <w:szCs w:val="28"/>
        </w:rPr>
        <w:t>执行单位：暨南大学四海书院</w:t>
      </w:r>
    </w:p>
    <w:p w14:paraId="01E42902" w14:textId="77777777" w:rsidR="00BD3540" w:rsidRPr="001E35A7" w:rsidRDefault="00222B2F" w:rsidP="00222B2F">
      <w:pPr>
        <w:spacing w:line="560" w:lineRule="exact"/>
        <w:rPr>
          <w:rFonts w:ascii="仿宋" w:eastAsia="仿宋" w:hAnsi="仿宋" w:cs="仿宋_GB2312"/>
          <w:b/>
          <w:bCs/>
          <w:color w:val="auto"/>
          <w:sz w:val="28"/>
          <w:szCs w:val="28"/>
        </w:rPr>
      </w:pPr>
      <w:r w:rsidRPr="001E35A7">
        <w:rPr>
          <w:rFonts w:ascii="仿宋" w:eastAsia="仿宋" w:hAnsi="仿宋" w:cs="仿宋_GB2312" w:hint="eastAsia"/>
          <w:bCs/>
          <w:color w:val="auto"/>
          <w:sz w:val="28"/>
          <w:szCs w:val="28"/>
        </w:rPr>
        <w:t>三、</w:t>
      </w:r>
      <w:bookmarkStart w:id="1" w:name="_Toc2204"/>
      <w:bookmarkEnd w:id="0"/>
      <w:r w:rsidR="009C5BEA" w:rsidRPr="001E35A7">
        <w:rPr>
          <w:rFonts w:ascii="仿宋" w:eastAsia="仿宋" w:hAnsi="仿宋" w:cs="仿宋_GB2312"/>
          <w:b/>
          <w:bCs/>
          <w:color w:val="auto"/>
          <w:sz w:val="28"/>
          <w:szCs w:val="28"/>
        </w:rPr>
        <w:t>活动时间及地点（暂定）</w:t>
      </w:r>
      <w:bookmarkEnd w:id="1"/>
    </w:p>
    <w:tbl>
      <w:tblPr>
        <w:tblStyle w:val="a8"/>
        <w:tblW w:w="8818" w:type="dxa"/>
        <w:tblInd w:w="1030" w:type="dxa"/>
        <w:tblLayout w:type="fixed"/>
        <w:tblLook w:val="04A0" w:firstRow="1" w:lastRow="0" w:firstColumn="1" w:lastColumn="0" w:noHBand="0" w:noVBand="1"/>
      </w:tblPr>
      <w:tblGrid>
        <w:gridCol w:w="1435"/>
        <w:gridCol w:w="4022"/>
        <w:gridCol w:w="3361"/>
      </w:tblGrid>
      <w:tr w:rsidR="001E35A7" w:rsidRPr="001E35A7" w14:paraId="764D2487" w14:textId="77777777" w:rsidTr="002251D2">
        <w:tc>
          <w:tcPr>
            <w:tcW w:w="1435" w:type="dxa"/>
            <w:vAlign w:val="center"/>
          </w:tcPr>
          <w:p w14:paraId="2905D000" w14:textId="77777777" w:rsidR="00BD3540" w:rsidRPr="001E35A7" w:rsidRDefault="00BD3540" w:rsidP="002251D2">
            <w:pPr>
              <w:pStyle w:val="BodyA"/>
              <w:spacing w:line="560" w:lineRule="exact"/>
              <w:jc w:val="center"/>
              <w:outlineLvl w:val="0"/>
              <w:rPr>
                <w:rFonts w:ascii="仿宋" w:eastAsia="仿宋" w:hAnsi="仿宋" w:cs="仿宋_GB2312" w:hint="default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4022" w:type="dxa"/>
            <w:vAlign w:val="center"/>
          </w:tcPr>
          <w:p w14:paraId="5F09522A" w14:textId="77777777" w:rsidR="00BD3540" w:rsidRPr="001E35A7" w:rsidRDefault="009C5BEA" w:rsidP="002251D2">
            <w:pPr>
              <w:pStyle w:val="BodyA"/>
              <w:spacing w:line="560" w:lineRule="exact"/>
              <w:jc w:val="center"/>
              <w:outlineLvl w:val="0"/>
              <w:rPr>
                <w:rFonts w:ascii="仿宋" w:eastAsia="仿宋" w:hAnsi="仿宋" w:cs="仿宋_GB2312" w:hint="default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 w:rsidRPr="001E35A7">
              <w:rPr>
                <w:rFonts w:ascii="仿宋" w:eastAsia="仿宋" w:hAnsi="仿宋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361" w:type="dxa"/>
            <w:vAlign w:val="center"/>
          </w:tcPr>
          <w:p w14:paraId="03A1EEA7" w14:textId="77777777" w:rsidR="00BD3540" w:rsidRPr="001E35A7" w:rsidRDefault="009C5BEA" w:rsidP="002251D2">
            <w:pPr>
              <w:pStyle w:val="BodyA"/>
              <w:spacing w:line="560" w:lineRule="exact"/>
              <w:jc w:val="center"/>
              <w:outlineLvl w:val="0"/>
              <w:rPr>
                <w:rFonts w:ascii="仿宋" w:eastAsia="仿宋" w:hAnsi="仿宋" w:cs="仿宋_GB2312" w:hint="default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 w:rsidRPr="001E35A7">
              <w:rPr>
                <w:rFonts w:ascii="仿宋" w:eastAsia="仿宋" w:hAnsi="仿宋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地点</w:t>
            </w:r>
          </w:p>
        </w:tc>
      </w:tr>
      <w:tr w:rsidR="001E35A7" w:rsidRPr="001E35A7" w14:paraId="3DBB839A" w14:textId="77777777" w:rsidTr="002251D2">
        <w:tc>
          <w:tcPr>
            <w:tcW w:w="1435" w:type="dxa"/>
            <w:vAlign w:val="center"/>
          </w:tcPr>
          <w:p w14:paraId="087F412A" w14:textId="77777777" w:rsidR="00BD3540" w:rsidRPr="001E35A7" w:rsidRDefault="009C5BEA" w:rsidP="002251D2">
            <w:pPr>
              <w:pStyle w:val="BodyA"/>
              <w:spacing w:line="560" w:lineRule="exact"/>
              <w:jc w:val="center"/>
              <w:outlineLvl w:val="0"/>
              <w:rPr>
                <w:rFonts w:ascii="仿宋" w:eastAsia="仿宋" w:hAnsi="仿宋" w:cs="仿宋_GB2312" w:hint="default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 w:rsidRPr="001E35A7">
              <w:rPr>
                <w:rFonts w:ascii="仿宋" w:eastAsia="仿宋" w:hAnsi="仿宋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初赛</w:t>
            </w:r>
          </w:p>
        </w:tc>
        <w:tc>
          <w:tcPr>
            <w:tcW w:w="4022" w:type="dxa"/>
            <w:vAlign w:val="center"/>
          </w:tcPr>
          <w:p w14:paraId="14F38DF3" w14:textId="300880F4" w:rsidR="00BD3540" w:rsidRPr="001E35A7" w:rsidRDefault="000B1EB6" w:rsidP="002251D2">
            <w:pPr>
              <w:pStyle w:val="BodyA"/>
              <w:spacing w:line="560" w:lineRule="exact"/>
              <w:jc w:val="center"/>
              <w:outlineLvl w:val="0"/>
              <w:rPr>
                <w:rFonts w:ascii="仿宋" w:eastAsia="仿宋" w:hAnsi="仿宋" w:cs="仿宋_GB2312" w:hint="default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1E35A7">
              <w:rPr>
                <w:rFonts w:ascii="仿宋" w:eastAsia="仿宋" w:hAnsi="仿宋" w:cs="仿宋_GB2312"/>
                <w:color w:val="auto"/>
                <w:sz w:val="28"/>
                <w:szCs w:val="28"/>
                <w:lang w:val="en-US" w:eastAsia="zh-CN"/>
              </w:rPr>
              <w:t>2017年4月</w:t>
            </w:r>
            <w:r w:rsidR="009F675E">
              <w:rPr>
                <w:rFonts w:ascii="仿宋" w:eastAsia="仿宋" w:hAnsi="仿宋" w:cs="仿宋_GB2312"/>
                <w:color w:val="auto"/>
                <w:sz w:val="28"/>
                <w:szCs w:val="28"/>
                <w:lang w:val="en-US" w:eastAsia="zh-CN"/>
              </w:rPr>
              <w:t>26-28</w:t>
            </w:r>
            <w:r w:rsidRPr="001E35A7">
              <w:rPr>
                <w:rFonts w:ascii="仿宋" w:eastAsia="仿宋" w:hAnsi="仿宋" w:cs="仿宋_GB2312"/>
                <w:color w:val="auto"/>
                <w:sz w:val="28"/>
                <w:szCs w:val="28"/>
                <w:lang w:val="en-US" w:eastAsia="zh-CN"/>
              </w:rPr>
              <w:t>日</w:t>
            </w:r>
            <w:r w:rsidR="002251D2" w:rsidRPr="001E35A7">
              <w:rPr>
                <w:rFonts w:ascii="仿宋" w:eastAsia="仿宋" w:hAnsi="仿宋" w:cs="仿宋_GB2312"/>
                <w:color w:val="auto"/>
                <w:sz w:val="28"/>
                <w:szCs w:val="28"/>
                <w:lang w:val="en-US" w:eastAsia="zh-CN"/>
              </w:rPr>
              <w:t>（三天）</w:t>
            </w:r>
          </w:p>
        </w:tc>
        <w:tc>
          <w:tcPr>
            <w:tcW w:w="3361" w:type="dxa"/>
            <w:vAlign w:val="center"/>
          </w:tcPr>
          <w:p w14:paraId="5E9964C3" w14:textId="77777777" w:rsidR="00BD3540" w:rsidRPr="001E35A7" w:rsidRDefault="009C5BEA" w:rsidP="002251D2">
            <w:pPr>
              <w:pStyle w:val="BodyA"/>
              <w:spacing w:line="560" w:lineRule="exact"/>
              <w:jc w:val="center"/>
              <w:outlineLvl w:val="0"/>
              <w:rPr>
                <w:rFonts w:ascii="仿宋" w:eastAsia="仿宋" w:hAnsi="仿宋" w:cs="仿宋_GB2312" w:hint="default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1E35A7">
              <w:rPr>
                <w:rFonts w:ascii="仿宋" w:eastAsia="仿宋" w:hAnsi="仿宋" w:cs="仿宋_GB2312"/>
                <w:color w:val="auto"/>
                <w:sz w:val="28"/>
                <w:szCs w:val="28"/>
                <w:lang w:val="en-US" w:eastAsia="zh-CN"/>
              </w:rPr>
              <w:t>企业号题目推送</w:t>
            </w:r>
          </w:p>
        </w:tc>
      </w:tr>
      <w:tr w:rsidR="001E35A7" w:rsidRPr="001E35A7" w14:paraId="6D5B548D" w14:textId="77777777" w:rsidTr="002251D2">
        <w:tc>
          <w:tcPr>
            <w:tcW w:w="1435" w:type="dxa"/>
            <w:vAlign w:val="center"/>
          </w:tcPr>
          <w:p w14:paraId="45BC6DB8" w14:textId="77777777" w:rsidR="00BD3540" w:rsidRPr="001E35A7" w:rsidRDefault="009C5BEA" w:rsidP="002251D2">
            <w:pPr>
              <w:pStyle w:val="BodyA"/>
              <w:spacing w:line="560" w:lineRule="exact"/>
              <w:jc w:val="center"/>
              <w:outlineLvl w:val="0"/>
              <w:rPr>
                <w:rFonts w:ascii="仿宋" w:eastAsia="仿宋" w:hAnsi="仿宋" w:cs="仿宋_GB2312" w:hint="default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 w:rsidRPr="001E35A7">
              <w:rPr>
                <w:rFonts w:ascii="仿宋" w:eastAsia="仿宋" w:hAnsi="仿宋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决赛</w:t>
            </w:r>
          </w:p>
        </w:tc>
        <w:tc>
          <w:tcPr>
            <w:tcW w:w="4022" w:type="dxa"/>
            <w:vAlign w:val="center"/>
          </w:tcPr>
          <w:p w14:paraId="68C9FEA3" w14:textId="31CF1196" w:rsidR="00BD3540" w:rsidRPr="001E35A7" w:rsidRDefault="000B1EB6" w:rsidP="002251D2">
            <w:pPr>
              <w:pStyle w:val="BodyA"/>
              <w:spacing w:line="560" w:lineRule="exact"/>
              <w:jc w:val="center"/>
              <w:outlineLvl w:val="0"/>
              <w:rPr>
                <w:rFonts w:ascii="仿宋" w:eastAsia="仿宋" w:hAnsi="仿宋" w:cs="仿宋_GB2312" w:hint="default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1E35A7">
              <w:rPr>
                <w:rFonts w:ascii="仿宋" w:eastAsia="仿宋" w:hAnsi="仿宋" w:cs="仿宋_GB2312"/>
                <w:color w:val="auto"/>
                <w:sz w:val="28"/>
                <w:szCs w:val="28"/>
                <w:lang w:eastAsia="zh-CN"/>
              </w:rPr>
              <w:t>2017年5月</w:t>
            </w:r>
            <w:r w:rsidR="00CE5E91" w:rsidRPr="001E35A7">
              <w:rPr>
                <w:rFonts w:ascii="仿宋" w:eastAsia="仿宋" w:hAnsi="仿宋" w:cs="仿宋_GB2312"/>
                <w:color w:val="auto"/>
                <w:sz w:val="28"/>
                <w:szCs w:val="28"/>
                <w:lang w:eastAsia="zh-CN"/>
              </w:rPr>
              <w:t>中旬</w:t>
            </w:r>
          </w:p>
        </w:tc>
        <w:tc>
          <w:tcPr>
            <w:tcW w:w="3361" w:type="dxa"/>
            <w:vAlign w:val="center"/>
          </w:tcPr>
          <w:p w14:paraId="283AA868" w14:textId="565DAB33" w:rsidR="00BD3540" w:rsidRPr="001E35A7" w:rsidRDefault="000B1EB6" w:rsidP="002251D2">
            <w:pPr>
              <w:pStyle w:val="BodyA"/>
              <w:spacing w:line="560" w:lineRule="exact"/>
              <w:jc w:val="center"/>
              <w:outlineLvl w:val="0"/>
              <w:rPr>
                <w:rFonts w:ascii="仿宋" w:eastAsia="仿宋" w:hAnsi="仿宋" w:cs="仿宋_GB2312" w:hint="default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 w:rsidRPr="001E35A7">
              <w:rPr>
                <w:rFonts w:ascii="仿宋" w:eastAsia="仿宋" w:hAnsi="仿宋" w:cs="仿宋_GB2312"/>
                <w:color w:val="auto"/>
                <w:sz w:val="28"/>
                <w:szCs w:val="28"/>
                <w:lang w:val="en-US" w:eastAsia="zh-CN"/>
              </w:rPr>
              <w:t>番禺</w:t>
            </w:r>
            <w:r w:rsidR="009C5BEA" w:rsidRPr="001E35A7">
              <w:rPr>
                <w:rFonts w:ascii="仿宋" w:eastAsia="仿宋" w:hAnsi="仿宋" w:cs="仿宋_GB2312"/>
                <w:color w:val="auto"/>
                <w:sz w:val="28"/>
                <w:szCs w:val="28"/>
                <w:lang w:val="en-US" w:eastAsia="zh-CN"/>
              </w:rPr>
              <w:t>校区教学楼201</w:t>
            </w:r>
          </w:p>
        </w:tc>
      </w:tr>
    </w:tbl>
    <w:p w14:paraId="63C79CF5" w14:textId="77777777" w:rsidR="00BD3540" w:rsidRPr="001E35A7" w:rsidRDefault="00093773">
      <w:pPr>
        <w:pStyle w:val="BodyA"/>
        <w:spacing w:line="560" w:lineRule="exact"/>
        <w:jc w:val="left"/>
        <w:outlineLvl w:val="0"/>
        <w:rPr>
          <w:rFonts w:ascii="仿宋" w:eastAsia="仿宋" w:hAnsi="仿宋" w:cs="仿宋_GB2312" w:hint="default"/>
          <w:b/>
          <w:bCs/>
          <w:color w:val="auto"/>
          <w:sz w:val="28"/>
          <w:szCs w:val="28"/>
          <w:lang w:eastAsia="zh-CN"/>
        </w:rPr>
      </w:pPr>
      <w:bookmarkStart w:id="2" w:name="_Toc23614"/>
      <w:r w:rsidRPr="001E35A7">
        <w:rPr>
          <w:rFonts w:ascii="仿宋" w:eastAsia="仿宋" w:hAnsi="仿宋" w:cs="仿宋_GB2312"/>
          <w:b/>
          <w:bCs/>
          <w:color w:val="auto"/>
          <w:sz w:val="28"/>
          <w:szCs w:val="28"/>
          <w:lang w:val="en-US" w:eastAsia="zh-CN"/>
        </w:rPr>
        <w:t>四</w:t>
      </w:r>
      <w:r w:rsidR="009C5BEA" w:rsidRPr="001E35A7">
        <w:rPr>
          <w:rFonts w:ascii="仿宋" w:eastAsia="仿宋" w:hAnsi="仿宋" w:cs="仿宋_GB2312"/>
          <w:b/>
          <w:bCs/>
          <w:color w:val="auto"/>
          <w:sz w:val="28"/>
          <w:szCs w:val="28"/>
          <w:lang w:eastAsia="zh-CN"/>
        </w:rPr>
        <w:t>、活动对象</w:t>
      </w:r>
      <w:bookmarkEnd w:id="2"/>
    </w:p>
    <w:p w14:paraId="7BDD4708" w14:textId="38BBEA09" w:rsidR="00B7081B" w:rsidRPr="001E35A7" w:rsidRDefault="009C5BEA" w:rsidP="00B7081B">
      <w:pPr>
        <w:pStyle w:val="BodyA"/>
        <w:spacing w:line="560" w:lineRule="exact"/>
        <w:ind w:firstLineChars="200" w:firstLine="560"/>
        <w:jc w:val="left"/>
        <w:rPr>
          <w:rFonts w:ascii="仿宋" w:eastAsia="仿宋" w:hAnsi="仿宋" w:cs="仿宋_GB2312" w:hint="default"/>
          <w:color w:val="auto"/>
          <w:sz w:val="28"/>
          <w:szCs w:val="28"/>
          <w:lang w:eastAsia="zh-CN"/>
        </w:rPr>
      </w:pPr>
      <w:r w:rsidRPr="001E35A7">
        <w:rPr>
          <w:rFonts w:ascii="仿宋" w:eastAsia="仿宋" w:hAnsi="仿宋" w:cs="仿宋_GB2312"/>
          <w:color w:val="auto"/>
          <w:sz w:val="28"/>
          <w:szCs w:val="28"/>
          <w:lang w:eastAsia="zh-CN"/>
        </w:rPr>
        <w:t>暨南大学全体</w:t>
      </w:r>
      <w:r w:rsidR="00EF53E8" w:rsidRPr="001E35A7">
        <w:rPr>
          <w:rFonts w:ascii="仿宋" w:eastAsia="仿宋" w:hAnsi="仿宋" w:cs="仿宋_GB2312"/>
          <w:color w:val="auto"/>
          <w:sz w:val="28"/>
          <w:szCs w:val="28"/>
          <w:lang w:eastAsia="zh-CN"/>
        </w:rPr>
        <w:t>港澳台侨、华人及外籍</w:t>
      </w:r>
      <w:r w:rsidRPr="001E35A7">
        <w:rPr>
          <w:rFonts w:ascii="仿宋" w:eastAsia="仿宋" w:hAnsi="仿宋" w:cs="仿宋_GB2312"/>
          <w:color w:val="auto"/>
          <w:sz w:val="28"/>
          <w:szCs w:val="28"/>
          <w:lang w:eastAsia="zh-CN"/>
        </w:rPr>
        <w:t>学生</w:t>
      </w:r>
    </w:p>
    <w:p w14:paraId="72FAEA8D" w14:textId="77777777" w:rsidR="00BD3540" w:rsidRPr="001E35A7" w:rsidRDefault="00093773">
      <w:pPr>
        <w:pStyle w:val="BodyA"/>
        <w:spacing w:line="560" w:lineRule="exact"/>
        <w:jc w:val="left"/>
        <w:rPr>
          <w:rFonts w:ascii="仿宋" w:eastAsia="仿宋" w:hAnsi="仿宋" w:cs="仿宋_GB2312" w:hint="default"/>
          <w:b/>
          <w:bCs/>
          <w:color w:val="auto"/>
          <w:sz w:val="28"/>
          <w:szCs w:val="28"/>
          <w:lang w:val="en-US" w:eastAsia="zh-CN"/>
        </w:rPr>
      </w:pPr>
      <w:r w:rsidRPr="001E35A7">
        <w:rPr>
          <w:rFonts w:ascii="仿宋" w:eastAsia="仿宋" w:hAnsi="仿宋" w:cs="仿宋_GB2312"/>
          <w:b/>
          <w:bCs/>
          <w:color w:val="auto"/>
          <w:sz w:val="28"/>
          <w:szCs w:val="28"/>
          <w:lang w:val="en-US" w:eastAsia="zh-CN"/>
        </w:rPr>
        <w:t>五</w:t>
      </w:r>
      <w:r w:rsidR="009C5BEA" w:rsidRPr="001E35A7">
        <w:rPr>
          <w:rFonts w:ascii="仿宋" w:eastAsia="仿宋" w:hAnsi="仿宋" w:cs="仿宋_GB2312"/>
          <w:b/>
          <w:bCs/>
          <w:color w:val="auto"/>
          <w:sz w:val="28"/>
          <w:szCs w:val="28"/>
          <w:lang w:val="en-US" w:eastAsia="zh-CN"/>
        </w:rPr>
        <w:t>、竞赛</w:t>
      </w:r>
      <w:r w:rsidRPr="001E35A7">
        <w:rPr>
          <w:rFonts w:ascii="仿宋" w:eastAsia="仿宋" w:hAnsi="仿宋" w:cs="仿宋_GB2312"/>
          <w:b/>
          <w:bCs/>
          <w:color w:val="auto"/>
          <w:sz w:val="28"/>
          <w:szCs w:val="28"/>
          <w:lang w:val="en-US" w:eastAsia="zh-CN"/>
        </w:rPr>
        <w:t>规则</w:t>
      </w:r>
    </w:p>
    <w:p w14:paraId="1F050BC0" w14:textId="77777777" w:rsidR="00BD3540" w:rsidRPr="001E35A7" w:rsidRDefault="009C5BEA" w:rsidP="00EF53E8">
      <w:pPr>
        <w:pStyle w:val="BodyB"/>
        <w:spacing w:line="560" w:lineRule="exact"/>
        <w:ind w:firstLineChars="196" w:firstLine="551"/>
        <w:jc w:val="left"/>
        <w:outlineLvl w:val="2"/>
        <w:rPr>
          <w:rFonts w:ascii="仿宋" w:eastAsia="仿宋" w:hAnsi="仿宋" w:cs="仿宋_GB2312" w:hint="default"/>
          <w:b/>
          <w:bCs/>
          <w:color w:val="auto"/>
          <w:sz w:val="28"/>
          <w:szCs w:val="28"/>
          <w:lang w:eastAsia="zh-CN"/>
        </w:rPr>
      </w:pPr>
      <w:bookmarkStart w:id="3" w:name="_Toc1155"/>
      <w:r w:rsidRPr="001E35A7">
        <w:rPr>
          <w:rFonts w:ascii="仿宋" w:eastAsia="仿宋" w:hAnsi="仿宋" w:cs="仿宋_GB2312"/>
          <w:b/>
          <w:bCs/>
          <w:color w:val="auto"/>
          <w:sz w:val="28"/>
          <w:szCs w:val="28"/>
          <w:lang w:eastAsia="zh-CN"/>
        </w:rPr>
        <w:t>（</w:t>
      </w:r>
      <w:r w:rsidRPr="001E35A7">
        <w:rPr>
          <w:rFonts w:ascii="仿宋" w:eastAsia="仿宋" w:hAnsi="仿宋" w:cs="仿宋_GB2312"/>
          <w:b/>
          <w:bCs/>
          <w:color w:val="auto"/>
          <w:sz w:val="28"/>
          <w:szCs w:val="28"/>
          <w:lang w:val="en-US" w:eastAsia="zh-CN"/>
        </w:rPr>
        <w:t>一</w:t>
      </w:r>
      <w:r w:rsidRPr="001E35A7">
        <w:rPr>
          <w:rFonts w:ascii="仿宋" w:eastAsia="仿宋" w:hAnsi="仿宋" w:cs="仿宋_GB2312"/>
          <w:b/>
          <w:bCs/>
          <w:color w:val="auto"/>
          <w:sz w:val="28"/>
          <w:szCs w:val="28"/>
          <w:lang w:eastAsia="zh-CN"/>
        </w:rPr>
        <w:t>）</w:t>
      </w:r>
      <w:r w:rsidRPr="001E35A7">
        <w:rPr>
          <w:rFonts w:ascii="仿宋" w:eastAsia="仿宋" w:hAnsi="仿宋" w:cs="仿宋_GB2312"/>
          <w:b/>
          <w:bCs/>
          <w:color w:val="auto"/>
          <w:sz w:val="28"/>
          <w:szCs w:val="28"/>
          <w:lang w:val="en-US" w:eastAsia="zh-CN"/>
        </w:rPr>
        <w:t>初赛</w:t>
      </w:r>
      <w:bookmarkStart w:id="4" w:name="_Toc5284"/>
      <w:bookmarkEnd w:id="3"/>
      <w:r w:rsidRPr="001E35A7">
        <w:rPr>
          <w:rFonts w:ascii="仿宋" w:eastAsia="仿宋" w:hAnsi="仿宋" w:cs="仿宋_GB2312"/>
          <w:b/>
          <w:bCs/>
          <w:color w:val="auto"/>
          <w:sz w:val="28"/>
          <w:szCs w:val="28"/>
          <w:lang w:eastAsia="zh-CN"/>
        </w:rPr>
        <w:t>：网上</w:t>
      </w:r>
      <w:bookmarkEnd w:id="4"/>
      <w:r w:rsidRPr="001E35A7">
        <w:rPr>
          <w:rFonts w:ascii="仿宋" w:eastAsia="仿宋" w:hAnsi="仿宋" w:cs="仿宋_GB2312"/>
          <w:b/>
          <w:bCs/>
          <w:color w:val="auto"/>
          <w:sz w:val="28"/>
          <w:szCs w:val="28"/>
          <w:lang w:val="en-US" w:eastAsia="zh-CN"/>
        </w:rPr>
        <w:t>答题</w:t>
      </w:r>
    </w:p>
    <w:p w14:paraId="1DAD45DF" w14:textId="284451A3" w:rsidR="000B1EB6" w:rsidRPr="001E35A7" w:rsidRDefault="00B7081B" w:rsidP="000B1EB6">
      <w:pPr>
        <w:pStyle w:val="BodyB"/>
        <w:spacing w:line="560" w:lineRule="exact"/>
        <w:ind w:firstLineChars="200" w:firstLine="560"/>
        <w:jc w:val="left"/>
        <w:rPr>
          <w:rFonts w:ascii="仿宋" w:eastAsia="仿宋" w:hAnsi="仿宋" w:cs="仿宋_GB2312" w:hint="default"/>
          <w:color w:val="auto"/>
          <w:sz w:val="28"/>
          <w:szCs w:val="28"/>
          <w:lang w:val="en-US" w:eastAsia="zh-CN"/>
        </w:rPr>
      </w:pPr>
      <w:r w:rsidRPr="001E35A7">
        <w:rPr>
          <w:rFonts w:ascii="仿宋" w:eastAsia="仿宋" w:hAnsi="仿宋" w:cs="仿宋_GB2312"/>
          <w:color w:val="auto"/>
          <w:sz w:val="28"/>
          <w:szCs w:val="28"/>
          <w:lang w:eastAsia="zh-CN"/>
        </w:rPr>
        <w:t>1、比赛内容：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eastAsia="zh-CN"/>
        </w:rPr>
        <w:t>参</w:t>
      </w:r>
      <w:r w:rsidR="000B1EB6" w:rsidRPr="001E35A7">
        <w:rPr>
          <w:rFonts w:ascii="仿宋" w:eastAsia="仿宋" w:hAnsi="仿宋" w:cs="宋体" w:hint="default"/>
          <w:color w:val="auto"/>
          <w:sz w:val="28"/>
          <w:szCs w:val="28"/>
          <w:lang w:eastAsia="zh-CN"/>
        </w:rPr>
        <w:t>赛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eastAsia="zh-CN"/>
        </w:rPr>
        <w:t>者登</w:t>
      </w:r>
      <w:r w:rsidR="000B1EB6" w:rsidRPr="001E35A7">
        <w:rPr>
          <w:rFonts w:ascii="仿宋" w:eastAsia="仿宋" w:hAnsi="仿宋" w:cs="宋体" w:hint="default"/>
          <w:color w:val="auto"/>
          <w:sz w:val="28"/>
          <w:szCs w:val="28"/>
          <w:lang w:eastAsia="zh-CN"/>
        </w:rPr>
        <w:t>录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eastAsia="zh-CN"/>
        </w:rPr>
        <w:t>指定网站于限定8分钟内</w:t>
      </w:r>
      <w:r w:rsidR="000B1EB6" w:rsidRPr="001E35A7">
        <w:rPr>
          <w:rFonts w:ascii="仿宋" w:eastAsia="仿宋" w:hAnsi="仿宋" w:cs="宋体" w:hint="default"/>
          <w:color w:val="auto"/>
          <w:sz w:val="28"/>
          <w:szCs w:val="28"/>
          <w:lang w:eastAsia="zh-CN"/>
        </w:rPr>
        <w:t>时间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eastAsia="zh-CN"/>
        </w:rPr>
        <w:t>内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作答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eastAsia="zh-CN"/>
        </w:rPr>
        <w:t>，</w:t>
      </w:r>
      <w:r w:rsidR="000B1EB6" w:rsidRPr="001E35A7">
        <w:rPr>
          <w:rFonts w:ascii="仿宋" w:eastAsia="仿宋" w:hAnsi="仿宋" w:cs="宋体" w:hint="default"/>
          <w:color w:val="auto"/>
          <w:sz w:val="28"/>
          <w:szCs w:val="28"/>
          <w:lang w:eastAsia="zh-CN"/>
        </w:rPr>
        <w:t>题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eastAsia="zh-CN"/>
        </w:rPr>
        <w:t>型主要</w:t>
      </w:r>
      <w:r w:rsidR="000B1EB6" w:rsidRPr="001E35A7">
        <w:rPr>
          <w:rFonts w:ascii="仿宋" w:eastAsia="仿宋" w:hAnsi="仿宋" w:cs="宋体" w:hint="default"/>
          <w:color w:val="auto"/>
          <w:sz w:val="28"/>
          <w:szCs w:val="28"/>
          <w:lang w:val="en-US" w:eastAsia="zh-CN"/>
        </w:rPr>
        <w:t>为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客</w:t>
      </w:r>
      <w:r w:rsidR="000B1EB6" w:rsidRPr="001E35A7">
        <w:rPr>
          <w:rFonts w:ascii="仿宋" w:eastAsia="仿宋" w:hAnsi="仿宋" w:cs="宋体" w:hint="default"/>
          <w:color w:val="auto"/>
          <w:sz w:val="28"/>
          <w:szCs w:val="28"/>
          <w:lang w:val="en-US" w:eastAsia="zh-CN"/>
        </w:rPr>
        <w:t>观题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，包括：25道</w:t>
      </w:r>
      <w:r w:rsidR="000B1EB6" w:rsidRPr="001E35A7">
        <w:rPr>
          <w:rFonts w:ascii="仿宋" w:eastAsia="仿宋" w:hAnsi="仿宋" w:cs="宋体" w:hint="default"/>
          <w:color w:val="auto"/>
          <w:sz w:val="28"/>
          <w:szCs w:val="28"/>
          <w:lang w:eastAsia="zh-CN"/>
        </w:rPr>
        <w:t>选择题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eastAsia="zh-CN"/>
        </w:rPr>
        <w:t>、15道判断</w:t>
      </w:r>
      <w:r w:rsidR="000B1EB6" w:rsidRPr="001E35A7">
        <w:rPr>
          <w:rFonts w:ascii="仿宋" w:eastAsia="仿宋" w:hAnsi="仿宋" w:cs="宋体" w:hint="default"/>
          <w:color w:val="auto"/>
          <w:sz w:val="28"/>
          <w:szCs w:val="28"/>
          <w:lang w:eastAsia="zh-CN"/>
        </w:rPr>
        <w:t>题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eastAsia="zh-CN"/>
        </w:rPr>
        <w:t>、10道填空题，（共计五十道题目）</w:t>
      </w:r>
      <w:r w:rsidR="000B1EB6" w:rsidRPr="001E35A7">
        <w:rPr>
          <w:rFonts w:ascii="仿宋" w:eastAsia="仿宋" w:hAnsi="仿宋" w:cs="宋体" w:hint="default"/>
          <w:color w:val="auto"/>
          <w:sz w:val="28"/>
          <w:szCs w:val="28"/>
          <w:lang w:eastAsia="zh-CN"/>
        </w:rPr>
        <w:t>题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eastAsia="zh-CN"/>
        </w:rPr>
        <w:t>目内容</w:t>
      </w:r>
      <w:r w:rsidR="00EF53E8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唐宋元明清的古诗词及相应的历史文化知识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。</w:t>
      </w:r>
    </w:p>
    <w:p w14:paraId="1FA08737" w14:textId="32E0089A" w:rsidR="00BD3540" w:rsidRPr="001E35A7" w:rsidRDefault="000B1EB6" w:rsidP="00B7081B">
      <w:pPr>
        <w:pStyle w:val="BodyB"/>
        <w:spacing w:line="560" w:lineRule="exact"/>
        <w:ind w:firstLineChars="200" w:firstLine="560"/>
        <w:jc w:val="left"/>
        <w:rPr>
          <w:rFonts w:ascii="仿宋" w:eastAsia="仿宋" w:hAnsi="仿宋" w:cs="仿宋_GB2312" w:hint="default"/>
          <w:color w:val="auto"/>
          <w:sz w:val="28"/>
          <w:szCs w:val="28"/>
          <w:lang w:val="en-US" w:eastAsia="zh-CN"/>
        </w:rPr>
      </w:pPr>
      <w:r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（参赛者需组队参加，一队四人，</w:t>
      </w:r>
      <w:r w:rsidR="003D5A20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每位队员均</w:t>
      </w:r>
      <w:r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需要单独答题并提交答卷，最后计算团队总分</w:t>
      </w:r>
      <w:r w:rsidR="0041296F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进行排名</w:t>
      </w:r>
      <w:r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）</w:t>
      </w:r>
    </w:p>
    <w:p w14:paraId="66991A54" w14:textId="77777777" w:rsidR="00CE5E91" w:rsidRPr="001E35A7" w:rsidRDefault="00B7081B" w:rsidP="003D5A20">
      <w:pPr>
        <w:pStyle w:val="BodyB"/>
        <w:spacing w:line="560" w:lineRule="exact"/>
        <w:ind w:firstLineChars="196" w:firstLine="549"/>
        <w:jc w:val="left"/>
        <w:rPr>
          <w:rFonts w:ascii="仿宋" w:eastAsia="仿宋" w:hAnsi="仿宋" w:cs="仿宋_GB2312" w:hint="default"/>
          <w:bCs/>
          <w:color w:val="auto"/>
          <w:sz w:val="28"/>
          <w:szCs w:val="28"/>
          <w:lang w:val="en-US" w:eastAsia="zh-CN"/>
        </w:rPr>
      </w:pPr>
      <w:r w:rsidRPr="001E35A7">
        <w:rPr>
          <w:rFonts w:ascii="仿宋" w:eastAsia="仿宋" w:hAnsi="仿宋" w:cs="仿宋_GB2312"/>
          <w:bCs/>
          <w:color w:val="auto"/>
          <w:sz w:val="28"/>
          <w:szCs w:val="28"/>
          <w:lang w:val="en-US" w:eastAsia="zh-CN"/>
        </w:rPr>
        <w:t>2、晋级情况：</w:t>
      </w:r>
    </w:p>
    <w:p w14:paraId="551A7F3F" w14:textId="620F7FD3" w:rsidR="000B1EB6" w:rsidRPr="001E35A7" w:rsidRDefault="003D5A20" w:rsidP="003D5A20">
      <w:pPr>
        <w:pStyle w:val="BodyB"/>
        <w:spacing w:line="560" w:lineRule="exact"/>
        <w:ind w:firstLineChars="196" w:firstLine="549"/>
        <w:jc w:val="left"/>
        <w:rPr>
          <w:rFonts w:ascii="仿宋" w:eastAsia="仿宋" w:hAnsi="仿宋" w:cs="仿宋_GB2312" w:hint="default"/>
          <w:bCs/>
          <w:color w:val="auto"/>
          <w:sz w:val="28"/>
          <w:szCs w:val="28"/>
          <w:lang w:val="en-US" w:eastAsia="zh-CN"/>
        </w:rPr>
      </w:pPr>
      <w:r w:rsidRPr="001E35A7">
        <w:rPr>
          <w:rFonts w:ascii="仿宋" w:eastAsia="仿宋" w:hAnsi="仿宋" w:cs="仿宋_GB2312"/>
          <w:bCs/>
          <w:color w:val="auto"/>
          <w:sz w:val="28"/>
          <w:szCs w:val="28"/>
          <w:lang w:val="en-US" w:eastAsia="zh-CN"/>
        </w:rPr>
        <w:t>按学院的推荐参赛者名单进行分组统计，计算各学院队伍平均分数，排名前五的学院代表队晋级决赛。</w:t>
      </w:r>
    </w:p>
    <w:p w14:paraId="3EFB8663" w14:textId="684F0FDB" w:rsidR="000B1EB6" w:rsidRPr="001E35A7" w:rsidRDefault="00B7081B" w:rsidP="003D5A20">
      <w:pPr>
        <w:pStyle w:val="BodyB"/>
        <w:spacing w:line="560" w:lineRule="exact"/>
        <w:ind w:firstLineChars="200" w:firstLine="560"/>
        <w:jc w:val="left"/>
        <w:rPr>
          <w:rFonts w:ascii="仿宋" w:eastAsia="仿宋" w:hAnsi="仿宋" w:cs="仿宋_GB2312" w:hint="default"/>
          <w:color w:val="auto"/>
          <w:sz w:val="28"/>
          <w:szCs w:val="28"/>
          <w:lang w:val="en-US" w:eastAsia="zh-CN"/>
        </w:rPr>
      </w:pPr>
      <w:r w:rsidRPr="001E35A7">
        <w:rPr>
          <w:rFonts w:ascii="仿宋" w:eastAsia="仿宋" w:hAnsi="仿宋" w:cs="仿宋_GB2312"/>
          <w:bCs/>
          <w:color w:val="auto"/>
          <w:sz w:val="28"/>
          <w:szCs w:val="28"/>
          <w:lang w:val="en-US" w:eastAsia="zh-CN"/>
        </w:rPr>
        <w:t>3、</w:t>
      </w:r>
      <w:r w:rsidR="009C5BEA" w:rsidRPr="001E35A7">
        <w:rPr>
          <w:rFonts w:ascii="仿宋" w:eastAsia="仿宋" w:hAnsi="仿宋" w:cs="仿宋_GB2312"/>
          <w:bCs/>
          <w:color w:val="auto"/>
          <w:sz w:val="28"/>
          <w:szCs w:val="28"/>
          <w:lang w:val="en-US" w:eastAsia="zh-CN"/>
        </w:rPr>
        <w:t>奖项</w:t>
      </w:r>
      <w:r w:rsidRPr="001E35A7">
        <w:rPr>
          <w:rFonts w:ascii="仿宋" w:eastAsia="仿宋" w:hAnsi="仿宋" w:cs="仿宋_GB2312"/>
          <w:bCs/>
          <w:color w:val="auto"/>
          <w:sz w:val="28"/>
          <w:szCs w:val="28"/>
          <w:lang w:val="en-US" w:eastAsia="zh-CN"/>
        </w:rPr>
        <w:t>设置：</w:t>
      </w:r>
      <w:r w:rsidR="009C5BEA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为鼓励</w:t>
      </w:r>
      <w:r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全校</w:t>
      </w:r>
      <w:r w:rsidR="009C5BEA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同学们积极参与，凡参与答题者均赠送竞赛专</w:t>
      </w:r>
      <w:r w:rsidR="009C5BEA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lastRenderedPageBreak/>
        <w:t>有纪念品一件。</w:t>
      </w:r>
    </w:p>
    <w:p w14:paraId="012AEABE" w14:textId="2A5C358E" w:rsidR="00BD3540" w:rsidRPr="001E35A7" w:rsidRDefault="009C5BEA" w:rsidP="000B1EB6">
      <w:pPr>
        <w:pStyle w:val="BodyB"/>
        <w:numPr>
          <w:ilvl w:val="0"/>
          <w:numId w:val="7"/>
        </w:numPr>
        <w:spacing w:line="360" w:lineRule="auto"/>
        <w:jc w:val="left"/>
        <w:rPr>
          <w:rFonts w:ascii="仿宋" w:eastAsia="仿宋" w:hAnsi="仿宋" w:cs="仿宋_GB2312" w:hint="default"/>
          <w:b/>
          <w:bCs/>
          <w:color w:val="auto"/>
          <w:sz w:val="28"/>
          <w:szCs w:val="28"/>
          <w:lang w:val="en-US" w:eastAsia="zh-CN"/>
        </w:rPr>
      </w:pPr>
      <w:r w:rsidRPr="001E35A7">
        <w:rPr>
          <w:rFonts w:ascii="仿宋" w:eastAsia="仿宋" w:hAnsi="仿宋" w:cs="仿宋_GB2312"/>
          <w:b/>
          <w:bCs/>
          <w:color w:val="auto"/>
          <w:sz w:val="28"/>
          <w:szCs w:val="28"/>
          <w:lang w:val="en-US" w:eastAsia="zh-CN"/>
        </w:rPr>
        <w:t>决赛</w:t>
      </w:r>
    </w:p>
    <w:p w14:paraId="74FC5B39" w14:textId="3D67137C" w:rsidR="00706FCE" w:rsidRDefault="00D520DA" w:rsidP="003D5A20">
      <w:pPr>
        <w:pStyle w:val="BodyB"/>
        <w:spacing w:line="360" w:lineRule="auto"/>
        <w:ind w:firstLineChars="200" w:firstLine="560"/>
        <w:jc w:val="left"/>
        <w:rPr>
          <w:rFonts w:ascii="仿宋" w:eastAsia="仿宋" w:hAnsi="仿宋" w:cs="仿宋_GB2312" w:hint="default"/>
          <w:color w:val="auto"/>
          <w:sz w:val="28"/>
          <w:szCs w:val="28"/>
          <w:lang w:val="en-US" w:eastAsia="zh-CN"/>
        </w:rPr>
      </w:pPr>
      <w:r w:rsidRPr="001E35A7">
        <w:rPr>
          <w:rFonts w:ascii="仿宋" w:eastAsia="仿宋" w:hAnsi="仿宋" w:cs="仿宋_GB2312"/>
          <w:bCs/>
          <w:color w:val="auto"/>
          <w:sz w:val="28"/>
          <w:szCs w:val="28"/>
          <w:lang w:val="en-US" w:eastAsia="zh-CN"/>
        </w:rPr>
        <w:t>1、比赛规则：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采取四</w:t>
      </w:r>
      <w:r w:rsidR="003D57FB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人一组的团体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积分</w:t>
      </w:r>
      <w:r w:rsidR="003D57FB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赛形式。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完成R1-R3后，</w:t>
      </w:r>
      <w:r w:rsidR="00706FCE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得分前三名的</w:t>
      </w:r>
      <w:r w:rsidR="00A60DB1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队伍</w:t>
      </w:r>
      <w:r w:rsidR="00706FCE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将</w:t>
      </w:r>
      <w:r w:rsidR="00CE1AE1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有资格</w:t>
      </w:r>
      <w:r w:rsidR="00E51175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进入</w:t>
      </w:r>
      <w:r w:rsidR="00706FCE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R4抢答环节</w:t>
      </w:r>
      <w:r w:rsidR="000B1EB6" w:rsidRPr="001E35A7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。</w:t>
      </w:r>
      <w:r w:rsidR="00706FCE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此环节</w:t>
      </w:r>
      <w:r w:rsidR="00E51175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胜出的两支队伍，将</w:t>
      </w:r>
      <w:r w:rsidR="005F5D3E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晋级</w:t>
      </w:r>
      <w:r w:rsidR="00E51175">
        <w:rPr>
          <w:rFonts w:ascii="仿宋" w:eastAsia="仿宋" w:hAnsi="仿宋" w:cs="仿宋_GB2312"/>
          <w:color w:val="auto"/>
          <w:sz w:val="28"/>
          <w:szCs w:val="28"/>
          <w:lang w:val="en-US" w:eastAsia="zh-CN"/>
        </w:rPr>
        <w:t>R5巅峰对决。</w:t>
      </w:r>
    </w:p>
    <w:p w14:paraId="46780602" w14:textId="533A367F" w:rsidR="00BD3540" w:rsidRPr="001E35A7" w:rsidRDefault="003D57FB" w:rsidP="003D5A20">
      <w:pPr>
        <w:pStyle w:val="BodyB"/>
        <w:spacing w:line="360" w:lineRule="auto"/>
        <w:ind w:firstLineChars="196" w:firstLine="549"/>
        <w:jc w:val="left"/>
        <w:rPr>
          <w:rFonts w:ascii="仿宋" w:eastAsia="仿宋" w:hAnsi="仿宋" w:cs="仿宋_GB2312" w:hint="default"/>
          <w:bCs/>
          <w:color w:val="auto"/>
          <w:sz w:val="28"/>
          <w:szCs w:val="28"/>
          <w:lang w:val="en-US" w:eastAsia="zh-CN"/>
        </w:rPr>
      </w:pPr>
      <w:r w:rsidRPr="001E35A7">
        <w:rPr>
          <w:rFonts w:ascii="仿宋" w:eastAsia="仿宋" w:hAnsi="仿宋" w:cs="仿宋_GB2312"/>
          <w:bCs/>
          <w:color w:val="auto"/>
          <w:sz w:val="28"/>
          <w:szCs w:val="28"/>
          <w:lang w:val="en-US" w:eastAsia="zh-CN"/>
        </w:rPr>
        <w:t>2、</w:t>
      </w:r>
      <w:r w:rsidR="009C5BEA" w:rsidRPr="001E35A7">
        <w:rPr>
          <w:rFonts w:ascii="仿宋" w:eastAsia="仿宋" w:hAnsi="仿宋" w:cs="仿宋_GB2312"/>
          <w:bCs/>
          <w:color w:val="auto"/>
          <w:sz w:val="28"/>
          <w:szCs w:val="28"/>
          <w:lang w:val="en-US" w:eastAsia="zh-CN"/>
        </w:rPr>
        <w:t>竞赛内容</w:t>
      </w:r>
      <w:r w:rsidR="00EE14B6" w:rsidRPr="001E35A7">
        <w:rPr>
          <w:rFonts w:ascii="仿宋" w:eastAsia="仿宋" w:hAnsi="仿宋" w:cs="仿宋_GB2312"/>
          <w:bCs/>
          <w:color w:val="auto"/>
          <w:sz w:val="28"/>
          <w:szCs w:val="28"/>
          <w:lang w:val="en-US" w:eastAsia="zh-CN"/>
        </w:rPr>
        <w:t>：</w:t>
      </w:r>
    </w:p>
    <w:p w14:paraId="41457CF6" w14:textId="23276E3B" w:rsidR="000B1EB6" w:rsidRPr="001E35A7" w:rsidRDefault="000B1EB6" w:rsidP="00533D05">
      <w:pPr>
        <w:spacing w:line="360" w:lineRule="auto"/>
        <w:ind w:firstLineChars="249" w:firstLine="700"/>
        <w:jc w:val="left"/>
        <w:rPr>
          <w:rFonts w:ascii="仿宋" w:eastAsia="仿宋" w:hAnsi="仿宋" w:cs="仿宋_GB2312"/>
          <w:b/>
          <w:bCs/>
          <w:color w:val="auto"/>
          <w:kern w:val="0"/>
          <w:sz w:val="28"/>
          <w:szCs w:val="28"/>
        </w:rPr>
      </w:pPr>
      <w:r w:rsidRPr="001E35A7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R1.摩拳擦掌 先发制人</w:t>
      </w:r>
      <w:r w:rsidR="00F648BB" w:rsidRPr="001E35A7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（基础问答环节）</w:t>
      </w:r>
      <w:r w:rsidR="00D1799C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30min</w:t>
      </w:r>
    </w:p>
    <w:p w14:paraId="21D7AE14" w14:textId="4B962841" w:rsidR="000B1EB6" w:rsidRPr="001E35A7" w:rsidRDefault="000B1EB6" w:rsidP="005F1B53">
      <w:pPr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  <w:r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比赛形式：</w:t>
      </w:r>
      <w:r w:rsidR="001A5F8B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各组别轮流接受提问，</w:t>
      </w:r>
      <w:r w:rsidR="0090693C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每题必须在</w:t>
      </w:r>
      <w:r w:rsidR="00A54209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15秒</w:t>
      </w:r>
      <w:r w:rsidR="0090693C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内作答，限时过后将立即问下一题，答对加10分</w:t>
      </w:r>
      <w:r w:rsidR="00A54209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，</w:t>
      </w:r>
      <w:r w:rsidR="00894711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答错不得分，</w:t>
      </w:r>
      <w:r w:rsidR="00A31BA2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每次</w:t>
      </w:r>
      <w:r w:rsidR="00D34741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答题后由</w:t>
      </w:r>
      <w:r w:rsidR="001A5F8B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工作人员记录得分</w:t>
      </w: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。</w:t>
      </w:r>
    </w:p>
    <w:p w14:paraId="6A3DFE65" w14:textId="05154122" w:rsidR="000B1EB6" w:rsidRPr="001E35A7" w:rsidRDefault="000B1EB6" w:rsidP="000B1EB6">
      <w:pPr>
        <w:pStyle w:val="ac"/>
        <w:spacing w:line="360" w:lineRule="auto"/>
        <w:ind w:left="420" w:firstLineChars="0" w:firstLine="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（1）选择题：每组</w:t>
      </w:r>
      <w:r w:rsidR="00CE1416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3</w:t>
      </w: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道（每题10分），共</w:t>
      </w:r>
      <w:r w:rsidR="00CE1416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15</w:t>
      </w: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题</w:t>
      </w:r>
      <w:r w:rsidR="007B0785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。</w:t>
      </w:r>
    </w:p>
    <w:p w14:paraId="67554D51" w14:textId="34D99733" w:rsidR="000B1EB6" w:rsidRPr="001E35A7" w:rsidRDefault="000B1EB6" w:rsidP="000B1EB6">
      <w:pPr>
        <w:pStyle w:val="ac"/>
        <w:spacing w:line="360" w:lineRule="auto"/>
        <w:ind w:left="420" w:firstLineChars="0" w:firstLine="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（2）填空题：每组</w:t>
      </w:r>
      <w:r w:rsidR="00CE1416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3</w:t>
      </w: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道（每题10分），共</w:t>
      </w:r>
      <w:r w:rsidR="00CE1416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15</w:t>
      </w: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题</w:t>
      </w:r>
      <w:r w:rsidR="007B0785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。</w:t>
      </w:r>
    </w:p>
    <w:p w14:paraId="3CF7C1E9" w14:textId="0C199056" w:rsidR="000B1EB6" w:rsidRPr="001E35A7" w:rsidRDefault="000B1EB6" w:rsidP="001A5F8B">
      <w:pPr>
        <w:pStyle w:val="ac"/>
        <w:spacing w:line="360" w:lineRule="auto"/>
        <w:ind w:left="420" w:firstLineChars="0" w:firstLine="0"/>
        <w:jc w:val="center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（3）</w:t>
      </w:r>
      <w:r w:rsidR="00F648BB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辨识诗句</w:t>
      </w: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：每组</w:t>
      </w:r>
      <w:r w:rsidR="00CE1416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3</w:t>
      </w: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道（每题10分），共</w:t>
      </w:r>
      <w:r w:rsidR="00CE1416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15</w:t>
      </w: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题</w:t>
      </w:r>
      <w:r w:rsidR="001A5F8B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。本部分题目以4*4文字格的形式给出诗词中的字，要求找出可组成的唯一一句完整的五言诗。</w:t>
      </w:r>
    </w:p>
    <w:tbl>
      <w:tblPr>
        <w:tblStyle w:val="TableNormal"/>
        <w:tblW w:w="963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1E35A7" w:rsidRPr="001E35A7" w14:paraId="3341E821" w14:textId="77777777" w:rsidTr="001A5F8B">
        <w:trPr>
          <w:trHeight w:val="238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CBDB" w14:textId="77777777" w:rsidR="001A5F8B" w:rsidRPr="001E35A7" w:rsidRDefault="001A5F8B" w:rsidP="00A67EBE">
            <w:pPr>
              <w:pStyle w:val="BodyB"/>
              <w:spacing w:line="360" w:lineRule="auto"/>
              <w:jc w:val="center"/>
              <w:rPr>
                <w:rFonts w:ascii="仿宋_GB2312" w:eastAsia="仿宋_GB2312" w:hAnsi="仿宋_GB2312" w:cs="仿宋_GB2312" w:hint="default"/>
                <w:color w:val="auto"/>
                <w:sz w:val="28"/>
                <w:szCs w:val="28"/>
              </w:rPr>
            </w:pPr>
            <w:r w:rsidRPr="001E35A7">
              <w:rPr>
                <w:rFonts w:ascii="仿宋_GB2312" w:eastAsia="仿宋_GB2312" w:hAnsi="仿宋_GB2312" w:cs="仿宋_GB2312"/>
                <w:color w:val="auto"/>
                <w:sz w:val="28"/>
                <w:szCs w:val="28"/>
                <w:lang w:eastAsia="zh-CN"/>
              </w:rPr>
              <w:t>白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37377" w14:textId="77777777" w:rsidR="001A5F8B" w:rsidRPr="001E35A7" w:rsidRDefault="001A5F8B" w:rsidP="00A67EBE">
            <w:pPr>
              <w:pStyle w:val="BodyB"/>
              <w:spacing w:line="360" w:lineRule="auto"/>
              <w:jc w:val="center"/>
              <w:rPr>
                <w:rFonts w:ascii="仿宋_GB2312" w:eastAsia="仿宋_GB2312" w:hAnsi="仿宋_GB2312" w:cs="仿宋_GB2312" w:hint="default"/>
                <w:color w:val="auto"/>
                <w:sz w:val="28"/>
                <w:szCs w:val="28"/>
              </w:rPr>
            </w:pPr>
            <w:r w:rsidRPr="001E35A7">
              <w:rPr>
                <w:rFonts w:ascii="仿宋_GB2312" w:eastAsia="仿宋_GB2312" w:hAnsi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春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16D14" w14:textId="77777777" w:rsidR="001A5F8B" w:rsidRPr="001E35A7" w:rsidRDefault="001A5F8B" w:rsidP="00A67EBE">
            <w:pPr>
              <w:pStyle w:val="BodyB"/>
              <w:spacing w:line="360" w:lineRule="auto"/>
              <w:jc w:val="center"/>
              <w:rPr>
                <w:rFonts w:ascii="仿宋_GB2312" w:eastAsia="仿宋_GB2312" w:hAnsi="仿宋_GB2312" w:cs="仿宋_GB2312" w:hint="default"/>
                <w:color w:val="auto"/>
                <w:sz w:val="28"/>
                <w:szCs w:val="28"/>
              </w:rPr>
            </w:pPr>
            <w:r w:rsidRPr="001E35A7">
              <w:rPr>
                <w:rFonts w:ascii="仿宋_GB2312" w:eastAsia="仿宋_GB2312" w:hAnsi="仿宋_GB2312" w:cs="仿宋_GB2312"/>
                <w:color w:val="auto"/>
                <w:sz w:val="28"/>
                <w:szCs w:val="28"/>
                <w:lang w:eastAsia="zh-CN"/>
              </w:rPr>
              <w:t>独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271BC" w14:textId="77777777" w:rsidR="001A5F8B" w:rsidRPr="001E35A7" w:rsidRDefault="001A5F8B" w:rsidP="00A67EBE">
            <w:pPr>
              <w:pStyle w:val="BodyB"/>
              <w:spacing w:line="360" w:lineRule="auto"/>
              <w:jc w:val="center"/>
              <w:rPr>
                <w:rFonts w:ascii="仿宋_GB2312" w:eastAsia="仿宋_GB2312" w:hAnsi="仿宋_GB2312" w:cs="仿宋_GB2312" w:hint="default"/>
                <w:color w:val="auto"/>
                <w:sz w:val="28"/>
                <w:szCs w:val="28"/>
              </w:rPr>
            </w:pPr>
            <w:r w:rsidRPr="001E35A7">
              <w:rPr>
                <w:rFonts w:ascii="仿宋_GB2312" w:eastAsia="仿宋_GB2312" w:hAnsi="仿宋_GB2312" w:cs="仿宋_GB2312"/>
                <w:color w:val="auto"/>
                <w:sz w:val="28"/>
                <w:szCs w:val="28"/>
                <w:lang w:eastAsia="zh-CN"/>
              </w:rPr>
              <w:t>红</w:t>
            </w:r>
          </w:p>
        </w:tc>
      </w:tr>
      <w:tr w:rsidR="001E35A7" w:rsidRPr="001E35A7" w14:paraId="6A87D468" w14:textId="77777777" w:rsidTr="001A5F8B">
        <w:trPr>
          <w:trHeight w:val="238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301A0" w14:textId="77777777" w:rsidR="001A5F8B" w:rsidRPr="001E35A7" w:rsidRDefault="001A5F8B" w:rsidP="00A67EBE">
            <w:pPr>
              <w:pStyle w:val="BodyB"/>
              <w:spacing w:line="360" w:lineRule="auto"/>
              <w:jc w:val="center"/>
              <w:rPr>
                <w:rFonts w:ascii="仿宋_GB2312" w:eastAsia="仿宋_GB2312" w:hAnsi="仿宋_GB2312" w:cs="仿宋_GB2312" w:hint="default"/>
                <w:color w:val="auto"/>
                <w:sz w:val="28"/>
                <w:szCs w:val="28"/>
              </w:rPr>
            </w:pPr>
            <w:r w:rsidRPr="001E35A7">
              <w:rPr>
                <w:rFonts w:ascii="仿宋_GB2312" w:eastAsia="仿宋_GB2312" w:hAnsi="仿宋_GB2312" w:cs="仿宋_GB2312"/>
                <w:color w:val="auto"/>
                <w:sz w:val="28"/>
                <w:szCs w:val="28"/>
                <w:lang w:eastAsia="zh-CN"/>
              </w:rPr>
              <w:t>豆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1FD1E" w14:textId="77777777" w:rsidR="001A5F8B" w:rsidRPr="001E35A7" w:rsidRDefault="001A5F8B" w:rsidP="00A67EBE">
            <w:pPr>
              <w:pStyle w:val="BodyB"/>
              <w:spacing w:line="360" w:lineRule="auto"/>
              <w:jc w:val="center"/>
              <w:rPr>
                <w:rFonts w:ascii="仿宋_GB2312" w:eastAsia="仿宋_GB2312" w:hAnsi="仿宋_GB2312" w:cs="仿宋_GB2312" w:hint="default"/>
                <w:color w:val="auto"/>
                <w:sz w:val="28"/>
                <w:szCs w:val="28"/>
              </w:rPr>
            </w:pPr>
            <w:r w:rsidRPr="001E35A7">
              <w:rPr>
                <w:rFonts w:ascii="仿宋_GB2312" w:eastAsia="仿宋_GB2312" w:hAnsi="仿宋_GB2312" w:cs="仿宋_GB2312"/>
                <w:color w:val="auto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81EE5" w14:textId="77777777" w:rsidR="001A5F8B" w:rsidRPr="001E35A7" w:rsidRDefault="001A5F8B" w:rsidP="00A67EBE">
            <w:pPr>
              <w:pStyle w:val="BodyB"/>
              <w:spacing w:line="360" w:lineRule="auto"/>
              <w:jc w:val="center"/>
              <w:rPr>
                <w:rFonts w:ascii="仿宋_GB2312" w:eastAsia="仿宋_GB2312" w:hAnsi="仿宋_GB2312" w:cs="仿宋_GB2312" w:hint="default"/>
                <w:color w:val="auto"/>
                <w:sz w:val="28"/>
                <w:szCs w:val="28"/>
              </w:rPr>
            </w:pPr>
            <w:r w:rsidRPr="001E35A7">
              <w:rPr>
                <w:rFonts w:ascii="仿宋_GB2312" w:eastAsia="仿宋_GB2312" w:hAnsi="仿宋_GB2312" w:cs="仿宋_GB2312"/>
                <w:color w:val="auto"/>
                <w:sz w:val="28"/>
                <w:szCs w:val="28"/>
                <w:lang w:eastAsia="zh-CN"/>
              </w:rPr>
              <w:t>南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63478" w14:textId="77777777" w:rsidR="001A5F8B" w:rsidRPr="001E35A7" w:rsidRDefault="001A5F8B" w:rsidP="00A67EBE">
            <w:pPr>
              <w:pStyle w:val="BodyB"/>
              <w:spacing w:line="360" w:lineRule="auto"/>
              <w:jc w:val="center"/>
              <w:rPr>
                <w:rFonts w:ascii="仿宋_GB2312" w:eastAsia="仿宋_GB2312" w:hAnsi="仿宋_GB2312" w:cs="仿宋_GB2312" w:hint="default"/>
                <w:color w:val="auto"/>
                <w:sz w:val="28"/>
                <w:szCs w:val="28"/>
              </w:rPr>
            </w:pPr>
            <w:r w:rsidRPr="001E35A7">
              <w:rPr>
                <w:rFonts w:ascii="仿宋_GB2312" w:eastAsia="仿宋_GB2312" w:hAnsi="仿宋_GB2312" w:cs="仿宋_GB2312"/>
                <w:color w:val="auto"/>
                <w:sz w:val="28"/>
                <w:szCs w:val="28"/>
                <w:lang w:eastAsia="zh-CN"/>
              </w:rPr>
              <w:t>山</w:t>
            </w:r>
          </w:p>
        </w:tc>
      </w:tr>
      <w:tr w:rsidR="001E35A7" w:rsidRPr="001E35A7" w14:paraId="38111274" w14:textId="77777777" w:rsidTr="001A5F8B">
        <w:trPr>
          <w:trHeight w:val="285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C7A83" w14:textId="77777777" w:rsidR="001A5F8B" w:rsidRPr="001E35A7" w:rsidRDefault="001A5F8B" w:rsidP="00A67EBE">
            <w:pPr>
              <w:pStyle w:val="BodyB"/>
              <w:spacing w:line="360" w:lineRule="auto"/>
              <w:jc w:val="center"/>
              <w:rPr>
                <w:rFonts w:ascii="仿宋_GB2312" w:eastAsia="仿宋_GB2312" w:hAnsi="仿宋_GB2312" w:cs="仿宋_GB2312" w:hint="default"/>
                <w:color w:val="auto"/>
                <w:sz w:val="28"/>
                <w:szCs w:val="28"/>
              </w:rPr>
            </w:pPr>
            <w:r w:rsidRPr="001E35A7">
              <w:rPr>
                <w:rFonts w:ascii="仿宋_GB2312" w:eastAsia="仿宋_GB2312" w:hAnsi="仿宋_GB2312" w:cs="仿宋_GB2312"/>
                <w:color w:val="auto"/>
                <w:sz w:val="28"/>
                <w:szCs w:val="28"/>
                <w:lang w:eastAsia="zh-CN"/>
              </w:rPr>
              <w:t>钓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4E089" w14:textId="77777777" w:rsidR="001A5F8B" w:rsidRPr="001E35A7" w:rsidRDefault="001A5F8B" w:rsidP="00A67EBE">
            <w:pPr>
              <w:pStyle w:val="BodyB"/>
              <w:spacing w:line="360" w:lineRule="auto"/>
              <w:jc w:val="center"/>
              <w:rPr>
                <w:rFonts w:ascii="仿宋_GB2312" w:eastAsia="仿宋_GB2312" w:hAnsi="仿宋_GB2312" w:cs="仿宋_GB2312" w:hint="default"/>
                <w:color w:val="auto"/>
                <w:sz w:val="28"/>
                <w:szCs w:val="28"/>
              </w:rPr>
            </w:pPr>
            <w:proofErr w:type="gramStart"/>
            <w:r w:rsidRPr="001E35A7">
              <w:rPr>
                <w:rFonts w:ascii="仿宋_GB2312" w:eastAsia="仿宋_GB2312" w:hAnsi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眠</w:t>
            </w:r>
            <w:proofErr w:type="gram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6C5A8" w14:textId="77777777" w:rsidR="001A5F8B" w:rsidRPr="001E35A7" w:rsidRDefault="001A5F8B" w:rsidP="00A67EBE">
            <w:pPr>
              <w:pStyle w:val="BodyB"/>
              <w:spacing w:line="360" w:lineRule="auto"/>
              <w:jc w:val="center"/>
              <w:rPr>
                <w:rFonts w:ascii="仿宋_GB2312" w:eastAsia="仿宋_GB2312" w:hAnsi="仿宋_GB2312" w:cs="仿宋_GB2312" w:hint="default"/>
                <w:color w:val="auto"/>
                <w:sz w:val="28"/>
                <w:szCs w:val="28"/>
              </w:rPr>
            </w:pPr>
            <w:r w:rsidRPr="001E35A7">
              <w:rPr>
                <w:rFonts w:ascii="仿宋_GB2312" w:eastAsia="仿宋_GB2312" w:hAnsi="仿宋_GB2312" w:cs="仿宋_GB2312"/>
                <w:color w:val="auto"/>
                <w:sz w:val="28"/>
                <w:szCs w:val="28"/>
                <w:lang w:eastAsia="zh-CN"/>
              </w:rPr>
              <w:t>依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9885C" w14:textId="77777777" w:rsidR="001A5F8B" w:rsidRPr="001E35A7" w:rsidRDefault="001A5F8B" w:rsidP="00A67EBE">
            <w:pPr>
              <w:pStyle w:val="BodyB"/>
              <w:spacing w:line="360" w:lineRule="auto"/>
              <w:jc w:val="center"/>
              <w:rPr>
                <w:rFonts w:ascii="仿宋_GB2312" w:eastAsia="仿宋_GB2312" w:hAnsi="仿宋_GB2312" w:cs="仿宋_GB2312" w:hint="default"/>
                <w:color w:val="auto"/>
                <w:sz w:val="28"/>
                <w:szCs w:val="28"/>
                <w:lang w:val="en-US" w:eastAsia="zh-CN"/>
              </w:rPr>
            </w:pPr>
            <w:r w:rsidRPr="001E35A7">
              <w:rPr>
                <w:rFonts w:ascii="仿宋_GB2312" w:eastAsia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不</w:t>
            </w:r>
          </w:p>
        </w:tc>
      </w:tr>
      <w:tr w:rsidR="001E35A7" w:rsidRPr="001E35A7" w14:paraId="1DBDEBE1" w14:textId="77777777" w:rsidTr="001A5F8B">
        <w:trPr>
          <w:trHeight w:val="285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DCE9A" w14:textId="77777777" w:rsidR="001A5F8B" w:rsidRPr="001E35A7" w:rsidRDefault="001A5F8B" w:rsidP="00A67EBE">
            <w:pPr>
              <w:pStyle w:val="BodyB"/>
              <w:spacing w:line="360" w:lineRule="auto"/>
              <w:jc w:val="center"/>
              <w:rPr>
                <w:rFonts w:ascii="仿宋_GB2312" w:eastAsia="仿宋_GB2312" w:hAnsi="仿宋_GB2312" w:cs="仿宋_GB2312" w:hint="default"/>
                <w:color w:val="auto"/>
                <w:sz w:val="28"/>
                <w:szCs w:val="28"/>
              </w:rPr>
            </w:pPr>
            <w:r w:rsidRPr="001E35A7">
              <w:rPr>
                <w:rFonts w:ascii="仿宋_GB2312" w:eastAsia="仿宋_GB2312" w:hAnsi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觉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B90FD" w14:textId="77777777" w:rsidR="001A5F8B" w:rsidRPr="001E35A7" w:rsidRDefault="001A5F8B" w:rsidP="00A67EBE">
            <w:pPr>
              <w:pStyle w:val="BodyB"/>
              <w:spacing w:line="360" w:lineRule="auto"/>
              <w:jc w:val="center"/>
              <w:rPr>
                <w:rFonts w:ascii="仿宋_GB2312" w:eastAsia="仿宋_GB2312" w:hAnsi="仿宋_GB2312" w:cs="仿宋_GB2312" w:hint="default"/>
                <w:color w:val="auto"/>
                <w:sz w:val="28"/>
                <w:szCs w:val="28"/>
              </w:rPr>
            </w:pPr>
            <w:r w:rsidRPr="001E35A7">
              <w:rPr>
                <w:rFonts w:ascii="仿宋_GB2312" w:eastAsia="仿宋_GB2312" w:hAnsi="仿宋_GB2312" w:cs="仿宋_GB2312"/>
                <w:color w:val="auto"/>
                <w:sz w:val="28"/>
                <w:szCs w:val="28"/>
                <w:lang w:eastAsia="zh-CN"/>
              </w:rPr>
              <w:t>生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5DF60" w14:textId="77777777" w:rsidR="001A5F8B" w:rsidRPr="001E35A7" w:rsidRDefault="001A5F8B" w:rsidP="00A67EBE">
            <w:pPr>
              <w:pStyle w:val="BodyB"/>
              <w:spacing w:line="360" w:lineRule="auto"/>
              <w:jc w:val="center"/>
              <w:rPr>
                <w:rFonts w:ascii="仿宋_GB2312" w:eastAsia="仿宋_GB2312" w:hAnsi="仿宋_GB2312" w:cs="仿宋_GB2312" w:hint="default"/>
                <w:color w:val="auto"/>
                <w:sz w:val="28"/>
                <w:szCs w:val="28"/>
                <w:lang w:val="en-US" w:eastAsia="zh-CN"/>
              </w:rPr>
            </w:pPr>
            <w:r w:rsidRPr="001E35A7">
              <w:rPr>
                <w:rFonts w:ascii="仿宋_GB2312" w:eastAsia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晓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74FD2" w14:textId="77777777" w:rsidR="001A5F8B" w:rsidRPr="001E35A7" w:rsidRDefault="001A5F8B" w:rsidP="00A67EBE">
            <w:pPr>
              <w:pStyle w:val="BodyB"/>
              <w:spacing w:line="360" w:lineRule="auto"/>
              <w:jc w:val="center"/>
              <w:rPr>
                <w:rFonts w:ascii="仿宋_GB2312" w:eastAsia="仿宋_GB2312" w:hAnsi="仿宋_GB2312" w:cs="仿宋_GB2312" w:hint="default"/>
                <w:color w:val="auto"/>
                <w:sz w:val="28"/>
                <w:szCs w:val="28"/>
              </w:rPr>
            </w:pPr>
            <w:r w:rsidRPr="001E35A7">
              <w:rPr>
                <w:rFonts w:ascii="仿宋_GB2312" w:eastAsia="仿宋_GB2312" w:hAnsi="仿宋_GB2312" w:cs="仿宋_GB2312"/>
                <w:color w:val="auto"/>
                <w:sz w:val="28"/>
                <w:szCs w:val="28"/>
                <w:lang w:eastAsia="zh-CN"/>
              </w:rPr>
              <w:t>山</w:t>
            </w:r>
          </w:p>
        </w:tc>
      </w:tr>
    </w:tbl>
    <w:p w14:paraId="5A2D7CDD" w14:textId="77777777" w:rsidR="000B1EB6" w:rsidRPr="001E35A7" w:rsidRDefault="000B1EB6" w:rsidP="000B1EB6">
      <w:pPr>
        <w:spacing w:line="360" w:lineRule="auto"/>
        <w:jc w:val="left"/>
        <w:rPr>
          <w:rFonts w:ascii="仿宋" w:eastAsia="仿宋" w:hAnsi="仿宋" w:cs="仿宋_GB2312"/>
          <w:b/>
          <w:bCs/>
          <w:color w:val="auto"/>
          <w:kern w:val="0"/>
          <w:sz w:val="28"/>
          <w:szCs w:val="28"/>
        </w:rPr>
      </w:pPr>
    </w:p>
    <w:p w14:paraId="1E1C0F71" w14:textId="546990A3" w:rsidR="000B1EB6" w:rsidRPr="001E35A7" w:rsidRDefault="000B1EB6" w:rsidP="00533D05">
      <w:pPr>
        <w:spacing w:line="360" w:lineRule="auto"/>
        <w:ind w:firstLineChars="200" w:firstLine="562"/>
        <w:jc w:val="left"/>
        <w:rPr>
          <w:rFonts w:ascii="仿宋" w:eastAsia="仿宋" w:hAnsi="仿宋" w:cs="仿宋_GB2312"/>
          <w:b/>
          <w:bCs/>
          <w:color w:val="auto"/>
          <w:kern w:val="0"/>
          <w:sz w:val="28"/>
          <w:szCs w:val="28"/>
        </w:rPr>
      </w:pPr>
      <w:r w:rsidRPr="001E35A7">
        <w:rPr>
          <w:rFonts w:ascii="仿宋" w:eastAsia="仿宋" w:hAnsi="仿宋" w:cs="仿宋_GB2312"/>
          <w:b/>
          <w:bCs/>
          <w:color w:val="auto"/>
          <w:kern w:val="0"/>
          <w:sz w:val="28"/>
          <w:szCs w:val="28"/>
        </w:rPr>
        <w:t>R2</w:t>
      </w:r>
      <w:r w:rsidRPr="001E35A7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.</w:t>
      </w:r>
      <w:proofErr w:type="gramStart"/>
      <w:r w:rsidRPr="001E35A7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一心同</w:t>
      </w:r>
      <w:proofErr w:type="gramEnd"/>
      <w:r w:rsidRPr="001E35A7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体 相得益彰</w:t>
      </w:r>
      <w:r w:rsidR="00F648BB" w:rsidRPr="001E35A7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（</w:t>
      </w:r>
      <w:r w:rsidR="00457D21" w:rsidRPr="001E35A7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诗句配对</w:t>
      </w:r>
      <w:r w:rsidR="00F648BB" w:rsidRPr="001E35A7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）</w:t>
      </w:r>
      <w:r w:rsidR="000C7FEA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12</w:t>
      </w:r>
      <w:r w:rsidR="00736E9E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min</w:t>
      </w:r>
    </w:p>
    <w:p w14:paraId="6E6A53E3" w14:textId="6EB37B32" w:rsidR="008D773F" w:rsidRPr="001E35A7" w:rsidRDefault="000B1EB6" w:rsidP="005F1B53">
      <w:pPr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  <w:r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比赛形式：</w:t>
      </w:r>
      <w:r w:rsidR="008D773F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此环节</w:t>
      </w:r>
      <w:r w:rsidR="00736E9E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共</w:t>
      </w:r>
      <w:r w:rsidR="000C7FEA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8</w:t>
      </w:r>
      <w:r w:rsidR="00736E9E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题</w:t>
      </w:r>
      <w:r w:rsidR="008D773F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，</w:t>
      </w:r>
      <w:r w:rsidR="00736E9E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每</w:t>
      </w:r>
      <w:r w:rsidR="008D773F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支队伍</w:t>
      </w:r>
      <w:r w:rsidR="00736E9E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同时作答，</w:t>
      </w:r>
      <w:r w:rsidR="008D773F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每次答题</w:t>
      </w:r>
      <w:r w:rsidR="00736E9E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前</w:t>
      </w:r>
      <w:r w:rsidR="008D773F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均</w:t>
      </w:r>
      <w:r w:rsidR="00736E9E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会拿到一块答题板，题目为配对题，</w:t>
      </w:r>
      <w:r w:rsidR="008D773F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需在15</w:t>
      </w:r>
      <w:r w:rsidR="00736E9E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秒内</w:t>
      </w:r>
      <w:r w:rsidR="008D773F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完成，答对一题得10分</w:t>
      </w:r>
      <w:r w:rsidR="00736E9E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，答错不得分</w:t>
      </w:r>
      <w:r w:rsidR="008D773F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。</w:t>
      </w:r>
    </w:p>
    <w:tbl>
      <w:tblPr>
        <w:tblStyle w:val="TableNormal"/>
        <w:tblW w:w="836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16"/>
        <w:gridCol w:w="3548"/>
      </w:tblGrid>
      <w:tr w:rsidR="001E35A7" w:rsidRPr="001E35A7" w14:paraId="4E6857D4" w14:textId="77777777" w:rsidTr="00457D21">
        <w:trPr>
          <w:trHeight w:val="285"/>
          <w:jc w:val="center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142A2" w14:textId="77777777" w:rsidR="00457D21" w:rsidRPr="001E35A7" w:rsidRDefault="00457D21" w:rsidP="00457D21">
            <w:pPr>
              <w:pStyle w:val="TableStyle2"/>
              <w:spacing w:line="360" w:lineRule="auto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1E35A7">
              <w:rPr>
                <w:rFonts w:ascii="仿宋" w:eastAsia="仿宋" w:hAnsi="仿宋"/>
                <w:color w:val="auto"/>
                <w:sz w:val="28"/>
                <w:szCs w:val="28"/>
              </w:rPr>
              <w:t xml:space="preserve">1. </w:t>
            </w:r>
            <w:r w:rsidRPr="001E35A7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海内存知己</w:t>
            </w:r>
            <w:r w:rsidRPr="001E35A7">
              <w:rPr>
                <w:rFonts w:ascii="仿宋" w:eastAsia="仿宋" w:hAnsi="仿宋" w:cs="宋体" w:hint="eastAsia"/>
                <w:i/>
                <w:color w:val="auto"/>
                <w:sz w:val="28"/>
                <w:szCs w:val="28"/>
              </w:rPr>
              <w:t>（</w:t>
            </w:r>
            <w:proofErr w:type="gramStart"/>
            <w:r w:rsidRPr="001E35A7">
              <w:rPr>
                <w:rFonts w:ascii="仿宋" w:eastAsia="仿宋" w:hAnsi="仿宋" w:cs="宋体" w:hint="eastAsia"/>
                <w:i/>
                <w:color w:val="auto"/>
                <w:sz w:val="28"/>
                <w:szCs w:val="28"/>
              </w:rPr>
              <w:t>送杜少府</w:t>
            </w:r>
            <w:proofErr w:type="gramEnd"/>
            <w:r w:rsidRPr="001E35A7">
              <w:rPr>
                <w:rFonts w:ascii="仿宋" w:eastAsia="仿宋" w:hAnsi="仿宋" w:cs="宋体" w:hint="eastAsia"/>
                <w:i/>
                <w:color w:val="auto"/>
                <w:sz w:val="28"/>
                <w:szCs w:val="28"/>
              </w:rPr>
              <w:t>之任蜀川）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5ED96" w14:textId="77777777" w:rsidR="00457D21" w:rsidRPr="001E35A7" w:rsidRDefault="00457D21" w:rsidP="00457D21">
            <w:pPr>
              <w:pStyle w:val="TableStyle2"/>
              <w:spacing w:line="360" w:lineRule="auto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1E35A7">
              <w:rPr>
                <w:rFonts w:ascii="仿宋" w:eastAsia="仿宋" w:hAnsi="仿宋"/>
                <w:color w:val="auto"/>
                <w:sz w:val="28"/>
                <w:szCs w:val="28"/>
              </w:rPr>
              <w:t xml:space="preserve">A. </w:t>
            </w:r>
            <w:r w:rsidRPr="001E35A7">
              <w:rPr>
                <w:rFonts w:ascii="仿宋" w:eastAsia="仿宋" w:hAnsi="仿宋" w:cs="宋体" w:hint="eastAsia"/>
                <w:color w:val="auto"/>
                <w:sz w:val="28"/>
                <w:szCs w:val="28"/>
                <w:lang w:val="zh-CN"/>
              </w:rPr>
              <w:t>游子身上衣</w:t>
            </w:r>
          </w:p>
        </w:tc>
      </w:tr>
      <w:tr w:rsidR="001E35A7" w:rsidRPr="001E35A7" w14:paraId="5A22DC11" w14:textId="77777777" w:rsidTr="00457D21">
        <w:trPr>
          <w:trHeight w:val="285"/>
          <w:jc w:val="center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E2CAC" w14:textId="77777777" w:rsidR="00457D21" w:rsidRPr="001E35A7" w:rsidRDefault="00457D21" w:rsidP="00457D21">
            <w:pPr>
              <w:pStyle w:val="TableStyle2"/>
              <w:spacing w:line="360" w:lineRule="auto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1E35A7">
              <w:rPr>
                <w:rFonts w:ascii="仿宋" w:eastAsia="仿宋" w:hAnsi="仿宋"/>
                <w:color w:val="auto"/>
                <w:sz w:val="28"/>
                <w:szCs w:val="28"/>
              </w:rPr>
              <w:t xml:space="preserve">2. </w:t>
            </w:r>
            <w:r w:rsidRPr="001E35A7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白日依山尽</w:t>
            </w:r>
            <w:r w:rsidRPr="001E35A7">
              <w:rPr>
                <w:rFonts w:ascii="仿宋" w:eastAsia="仿宋" w:hAnsi="仿宋" w:cs="宋体" w:hint="eastAsia"/>
                <w:i/>
                <w:color w:val="auto"/>
                <w:sz w:val="28"/>
                <w:szCs w:val="28"/>
              </w:rPr>
              <w:t>（登鹳雀楼）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46EFF" w14:textId="77777777" w:rsidR="00457D21" w:rsidRPr="001E35A7" w:rsidRDefault="00457D21" w:rsidP="00457D21">
            <w:pPr>
              <w:pStyle w:val="TableStyle2"/>
              <w:spacing w:line="360" w:lineRule="auto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1E35A7">
              <w:rPr>
                <w:rFonts w:ascii="仿宋" w:eastAsia="仿宋" w:hAnsi="仿宋"/>
                <w:color w:val="auto"/>
                <w:sz w:val="28"/>
                <w:szCs w:val="28"/>
              </w:rPr>
              <w:t xml:space="preserve">B. </w:t>
            </w:r>
            <w:r w:rsidRPr="001E35A7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后不见来者</w:t>
            </w:r>
          </w:p>
        </w:tc>
      </w:tr>
      <w:tr w:rsidR="001E35A7" w:rsidRPr="001E35A7" w14:paraId="39C05938" w14:textId="77777777" w:rsidTr="00457D21">
        <w:trPr>
          <w:trHeight w:val="285"/>
          <w:jc w:val="center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15132" w14:textId="77777777" w:rsidR="00457D21" w:rsidRPr="001E35A7" w:rsidRDefault="00457D21" w:rsidP="00457D21">
            <w:pPr>
              <w:pStyle w:val="TableStyle2"/>
              <w:spacing w:line="360" w:lineRule="auto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1E35A7">
              <w:rPr>
                <w:rFonts w:ascii="仿宋" w:eastAsia="仿宋" w:hAnsi="仿宋"/>
                <w:color w:val="auto"/>
                <w:sz w:val="28"/>
                <w:szCs w:val="28"/>
              </w:rPr>
              <w:t xml:space="preserve">3. </w:t>
            </w:r>
            <w:r w:rsidRPr="001E35A7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烽火连三月</w:t>
            </w:r>
            <w:r w:rsidRPr="001E35A7">
              <w:rPr>
                <w:rFonts w:ascii="仿宋" w:eastAsia="仿宋" w:hAnsi="仿宋" w:cs="宋体" w:hint="eastAsia"/>
                <w:i/>
                <w:color w:val="auto"/>
                <w:sz w:val="28"/>
                <w:szCs w:val="28"/>
              </w:rPr>
              <w:t>（春望）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4968C" w14:textId="77777777" w:rsidR="00457D21" w:rsidRPr="001E35A7" w:rsidRDefault="00457D21" w:rsidP="00457D21">
            <w:pPr>
              <w:pStyle w:val="TableStyle2"/>
              <w:spacing w:line="360" w:lineRule="auto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1E35A7">
              <w:rPr>
                <w:rFonts w:ascii="仿宋" w:eastAsia="仿宋" w:hAnsi="仿宋"/>
                <w:color w:val="auto"/>
                <w:sz w:val="28"/>
                <w:szCs w:val="28"/>
              </w:rPr>
              <w:t xml:space="preserve">C. </w:t>
            </w:r>
            <w:r w:rsidRPr="001E35A7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天涯若比邻</w:t>
            </w:r>
          </w:p>
        </w:tc>
      </w:tr>
      <w:tr w:rsidR="001E35A7" w:rsidRPr="001E35A7" w14:paraId="6402F2BC" w14:textId="77777777" w:rsidTr="00457D21">
        <w:trPr>
          <w:trHeight w:val="285"/>
          <w:jc w:val="center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B8373" w14:textId="77777777" w:rsidR="00457D21" w:rsidRPr="001E35A7" w:rsidRDefault="00457D21" w:rsidP="00457D21">
            <w:pPr>
              <w:pStyle w:val="TableStyle2"/>
              <w:spacing w:line="360" w:lineRule="auto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1E35A7">
              <w:rPr>
                <w:rFonts w:ascii="仿宋" w:eastAsia="仿宋" w:hAnsi="仿宋"/>
                <w:color w:val="auto"/>
                <w:sz w:val="28"/>
                <w:szCs w:val="28"/>
              </w:rPr>
              <w:lastRenderedPageBreak/>
              <w:t xml:space="preserve">4. </w:t>
            </w:r>
            <w:r w:rsidRPr="001E35A7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慈母手中线</w:t>
            </w:r>
            <w:r w:rsidRPr="001E35A7">
              <w:rPr>
                <w:rFonts w:ascii="仿宋" w:eastAsia="仿宋" w:hAnsi="仿宋" w:cs="宋体" w:hint="eastAsia"/>
                <w:i/>
                <w:color w:val="auto"/>
                <w:sz w:val="28"/>
                <w:szCs w:val="28"/>
              </w:rPr>
              <w:t>（游子吟）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E9EE7" w14:textId="77777777" w:rsidR="00457D21" w:rsidRPr="001E35A7" w:rsidRDefault="00457D21" w:rsidP="00457D21">
            <w:pPr>
              <w:pStyle w:val="TableStyle2"/>
              <w:spacing w:line="360" w:lineRule="auto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1E35A7">
              <w:rPr>
                <w:rFonts w:ascii="仿宋" w:eastAsia="仿宋" w:hAnsi="仿宋"/>
                <w:color w:val="auto"/>
                <w:sz w:val="28"/>
                <w:szCs w:val="28"/>
              </w:rPr>
              <w:t xml:space="preserve">D. </w:t>
            </w:r>
            <w:r w:rsidRPr="001E35A7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黄河入海流</w:t>
            </w:r>
          </w:p>
        </w:tc>
      </w:tr>
      <w:tr w:rsidR="001E35A7" w:rsidRPr="001E35A7" w14:paraId="01D8D92B" w14:textId="77777777" w:rsidTr="00457D21">
        <w:trPr>
          <w:trHeight w:val="285"/>
          <w:jc w:val="center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708EF" w14:textId="77777777" w:rsidR="00457D21" w:rsidRPr="001E35A7" w:rsidRDefault="00457D21" w:rsidP="00457D21">
            <w:pPr>
              <w:pStyle w:val="TableStyle2"/>
              <w:spacing w:line="360" w:lineRule="auto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1E35A7">
              <w:rPr>
                <w:rFonts w:ascii="仿宋" w:eastAsia="仿宋" w:hAnsi="仿宋"/>
                <w:color w:val="auto"/>
                <w:sz w:val="28"/>
                <w:szCs w:val="28"/>
              </w:rPr>
              <w:t xml:space="preserve">5. </w:t>
            </w:r>
            <w:r w:rsidRPr="001E35A7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前不见古人</w:t>
            </w:r>
            <w:r w:rsidRPr="001E35A7">
              <w:rPr>
                <w:rFonts w:ascii="仿宋" w:eastAsia="仿宋" w:hAnsi="仿宋" w:cs="宋体" w:hint="eastAsia"/>
                <w:i/>
                <w:color w:val="auto"/>
                <w:sz w:val="28"/>
                <w:szCs w:val="28"/>
              </w:rPr>
              <w:t>（登幽州台歌）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EB594" w14:textId="77777777" w:rsidR="00457D21" w:rsidRPr="001E35A7" w:rsidRDefault="00457D21" w:rsidP="00457D21">
            <w:pPr>
              <w:pStyle w:val="TableStyle2"/>
              <w:spacing w:line="360" w:lineRule="auto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1E35A7">
              <w:rPr>
                <w:rFonts w:ascii="仿宋" w:eastAsia="仿宋" w:hAnsi="仿宋"/>
                <w:color w:val="auto"/>
                <w:sz w:val="28"/>
                <w:szCs w:val="28"/>
              </w:rPr>
              <w:t xml:space="preserve">E. </w:t>
            </w:r>
            <w:r w:rsidRPr="001E35A7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家书抵万金</w:t>
            </w:r>
          </w:p>
        </w:tc>
      </w:tr>
      <w:tr w:rsidR="001E35A7" w:rsidRPr="001E35A7" w14:paraId="30C4925E" w14:textId="77777777" w:rsidTr="00457D21">
        <w:trPr>
          <w:trHeight w:val="279"/>
          <w:jc w:val="center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FF765" w14:textId="77777777" w:rsidR="00457D21" w:rsidRPr="001E35A7" w:rsidRDefault="00457D21" w:rsidP="00457D21">
            <w:pPr>
              <w:spacing w:line="360" w:lineRule="auto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2E76A" w14:textId="77777777" w:rsidR="00457D21" w:rsidRPr="001E35A7" w:rsidRDefault="00457D21" w:rsidP="00457D21">
            <w:pPr>
              <w:pStyle w:val="TableStyle2"/>
              <w:spacing w:line="360" w:lineRule="auto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1E35A7">
              <w:rPr>
                <w:rFonts w:ascii="仿宋" w:eastAsia="仿宋" w:hAnsi="仿宋"/>
                <w:color w:val="auto"/>
                <w:sz w:val="28"/>
                <w:szCs w:val="28"/>
              </w:rPr>
              <w:t xml:space="preserve">F. </w:t>
            </w:r>
            <w:r w:rsidRPr="001E35A7">
              <w:rPr>
                <w:rFonts w:ascii="仿宋" w:eastAsia="仿宋" w:hAnsi="仿宋" w:hint="eastAsia"/>
                <w:color w:val="auto"/>
                <w:sz w:val="28"/>
                <w:szCs w:val="28"/>
              </w:rPr>
              <w:t>玲珑望秋月</w:t>
            </w:r>
          </w:p>
        </w:tc>
      </w:tr>
      <w:tr w:rsidR="001E35A7" w:rsidRPr="001E35A7" w14:paraId="6BA54F90" w14:textId="77777777" w:rsidTr="00457D21">
        <w:trPr>
          <w:trHeight w:val="279"/>
          <w:jc w:val="center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FF738" w14:textId="77777777" w:rsidR="00457D21" w:rsidRPr="001E35A7" w:rsidRDefault="00457D21" w:rsidP="00457D21">
            <w:pPr>
              <w:spacing w:line="360" w:lineRule="auto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BD55E" w14:textId="77777777" w:rsidR="00457D21" w:rsidRPr="001E35A7" w:rsidRDefault="00457D21" w:rsidP="00457D21">
            <w:pPr>
              <w:pStyle w:val="TableStyle2"/>
              <w:spacing w:line="360" w:lineRule="auto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1E35A7">
              <w:rPr>
                <w:rFonts w:ascii="仿宋" w:eastAsia="仿宋" w:hAnsi="仿宋"/>
                <w:color w:val="auto"/>
                <w:sz w:val="28"/>
                <w:szCs w:val="28"/>
              </w:rPr>
              <w:t xml:space="preserve">G. </w:t>
            </w:r>
            <w:r w:rsidRPr="001E35A7">
              <w:rPr>
                <w:rFonts w:ascii="仿宋" w:eastAsia="仿宋" w:hAnsi="仿宋" w:hint="eastAsia"/>
                <w:color w:val="auto"/>
                <w:sz w:val="28"/>
                <w:szCs w:val="28"/>
              </w:rPr>
              <w:t>天涯共此时</w:t>
            </w:r>
          </w:p>
        </w:tc>
      </w:tr>
    </w:tbl>
    <w:p w14:paraId="0786E61A" w14:textId="77777777" w:rsidR="00206CDA" w:rsidRDefault="00206CDA" w:rsidP="00206CDA">
      <w:pPr>
        <w:pStyle w:val="ac"/>
        <w:spacing w:line="360" w:lineRule="auto"/>
        <w:ind w:left="420" w:firstLineChars="100" w:firstLine="28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</w:p>
    <w:p w14:paraId="2BFC3AAD" w14:textId="2406639E" w:rsidR="00206CDA" w:rsidRPr="001E35A7" w:rsidRDefault="00206CDA" w:rsidP="00206CDA">
      <w:pPr>
        <w:pStyle w:val="ac"/>
        <w:spacing w:line="360" w:lineRule="auto"/>
        <w:ind w:left="420" w:firstLineChars="100" w:firstLine="281"/>
        <w:jc w:val="left"/>
        <w:rPr>
          <w:rFonts w:ascii="仿宋" w:eastAsia="仿宋" w:hAnsi="仿宋" w:cs="仿宋_GB2312"/>
          <w:b/>
          <w:bCs/>
          <w:color w:val="auto"/>
          <w:kern w:val="0"/>
          <w:sz w:val="28"/>
          <w:szCs w:val="28"/>
        </w:rPr>
      </w:pPr>
      <w:r>
        <w:rPr>
          <w:rFonts w:ascii="仿宋" w:eastAsia="仿宋" w:hAnsi="仿宋" w:cs="仿宋_GB2312"/>
          <w:b/>
          <w:bCs/>
          <w:color w:val="auto"/>
          <w:kern w:val="0"/>
          <w:sz w:val="28"/>
          <w:szCs w:val="28"/>
        </w:rPr>
        <w:t>R</w:t>
      </w:r>
      <w:r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3</w:t>
      </w:r>
      <w:r w:rsidRPr="001E35A7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.不进则退，谨慎抢答 （风险抢答环节）</w:t>
      </w:r>
      <w:r w:rsidR="00760B52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10min</w:t>
      </w:r>
    </w:p>
    <w:p w14:paraId="0663C788" w14:textId="35493CC8" w:rsidR="00206CDA" w:rsidRPr="001E35A7" w:rsidRDefault="00206CDA" w:rsidP="00206CDA">
      <w:pPr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  <w:r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比赛形式：本</w:t>
      </w:r>
      <w:r w:rsidR="000B6EF1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环节为抢答部分</w:t>
      </w: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，共设置有</w:t>
      </w:r>
      <w:r w:rsidRPr="001E35A7"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  <w:t>15</w:t>
      </w: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题，答对一题得10</w:t>
      </w:r>
      <w:r w:rsidR="00666456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分，答错扣5分</w:t>
      </w: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，每组</w:t>
      </w:r>
      <w:r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均需参与抢答</w:t>
      </w:r>
      <w:r w:rsidR="00666456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并至少抢答3题</w:t>
      </w: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。（出现同分情况将使用备用题进行抢答题）</w:t>
      </w:r>
      <w:bookmarkStart w:id="5" w:name="_GoBack"/>
      <w:bookmarkEnd w:id="5"/>
    </w:p>
    <w:p w14:paraId="3CEA673A" w14:textId="77777777" w:rsidR="00206CDA" w:rsidRDefault="00206CDA" w:rsidP="00E2503E">
      <w:pPr>
        <w:spacing w:line="360" w:lineRule="auto"/>
        <w:ind w:firstLineChars="200" w:firstLine="562"/>
        <w:jc w:val="left"/>
        <w:rPr>
          <w:rFonts w:ascii="仿宋" w:eastAsia="仿宋" w:hAnsi="仿宋" w:cs="仿宋_GB2312"/>
          <w:b/>
          <w:bCs/>
          <w:color w:val="auto"/>
          <w:kern w:val="0"/>
          <w:sz w:val="28"/>
          <w:szCs w:val="28"/>
        </w:rPr>
      </w:pPr>
    </w:p>
    <w:p w14:paraId="5B054E8D" w14:textId="0B041A4B" w:rsidR="00E2503E" w:rsidRPr="001E35A7" w:rsidRDefault="00E2503E" w:rsidP="00206CDA">
      <w:pPr>
        <w:spacing w:line="360" w:lineRule="auto"/>
        <w:ind w:firstLineChars="250" w:firstLine="703"/>
        <w:jc w:val="left"/>
        <w:rPr>
          <w:rFonts w:ascii="仿宋" w:eastAsia="仿宋" w:hAnsi="仿宋" w:cs="仿宋_GB2312"/>
          <w:b/>
          <w:bCs/>
          <w:color w:val="auto"/>
          <w:kern w:val="0"/>
          <w:sz w:val="28"/>
          <w:szCs w:val="28"/>
        </w:rPr>
      </w:pPr>
      <w:r w:rsidRPr="001E35A7">
        <w:rPr>
          <w:rFonts w:ascii="仿宋" w:eastAsia="仿宋" w:hAnsi="仿宋" w:cs="仿宋_GB2312"/>
          <w:b/>
          <w:bCs/>
          <w:color w:val="auto"/>
          <w:kern w:val="0"/>
          <w:sz w:val="28"/>
          <w:szCs w:val="28"/>
        </w:rPr>
        <w:t>R</w:t>
      </w:r>
      <w:r w:rsidR="00206CDA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4</w:t>
      </w:r>
      <w:r w:rsidRPr="001E35A7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.牵梦诗华 纵横四海（诗句辨别及补全）</w:t>
      </w:r>
      <w:r w:rsidR="003012F6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12min</w:t>
      </w:r>
    </w:p>
    <w:p w14:paraId="788D0B80" w14:textId="27C8246A" w:rsidR="006A2BE0" w:rsidRDefault="00E2503E" w:rsidP="005F1B53">
      <w:pPr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  <w:r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比赛形式：本环节为车轮战，</w:t>
      </w:r>
      <w:r w:rsidR="00CE12C1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各队首先派一名成员进行答题，若答对</w:t>
      </w:r>
      <w:r w:rsidR="002F33C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一题</w:t>
      </w:r>
      <w:r w:rsidR="00CE12C1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加10分，</w:t>
      </w:r>
      <w:r w:rsidR="002F33C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同时</w:t>
      </w:r>
      <w:r w:rsidR="00FC35B4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该队员将继续作答；</w:t>
      </w:r>
      <w:r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若答</w:t>
      </w:r>
      <w:r w:rsidR="00FC35B4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错</w:t>
      </w:r>
      <w:r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，</w:t>
      </w:r>
      <w:r w:rsidR="00FC35B4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该队</w:t>
      </w:r>
      <w:r w:rsidR="00760B52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不得分</w:t>
      </w:r>
      <w:r w:rsidR="00FC35B4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，此队</w:t>
      </w:r>
      <w:r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由另一名队友出战</w:t>
      </w:r>
      <w:r w:rsidR="006A2BE0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，依</w:t>
      </w:r>
      <w:r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此类推。</w:t>
      </w:r>
      <w:r w:rsidR="006A2BE0" w:rsidRPr="006A2BE0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此环节胜出的两支队伍将</w:t>
      </w:r>
      <w:r w:rsidR="000E112F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进入终极挑战环节</w:t>
      </w:r>
      <w:r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。</w:t>
      </w:r>
      <w:r w:rsidR="006A2BE0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若出现</w:t>
      </w:r>
      <w:r w:rsidR="000E112F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两队</w:t>
      </w:r>
      <w:r w:rsidR="006A2BE0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同分情况，则再次出题，得分最高者晋级。</w:t>
      </w:r>
      <w:r w:rsidR="004A0220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每题作答时间为15秒，共12题。</w:t>
      </w:r>
    </w:p>
    <w:p w14:paraId="17FBE6DF" w14:textId="46CC543B" w:rsidR="00E2503E" w:rsidRPr="001E35A7" w:rsidRDefault="00E2503E" w:rsidP="005F1B53">
      <w:pPr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  <w:r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比赛内容：</w:t>
      </w: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题目为一句诗，此句诗将是不完整的或是有错别字的，选手需进行补全或修改，将答案写在答题板上。</w:t>
      </w:r>
    </w:p>
    <w:p w14:paraId="35D4BB79" w14:textId="77777777" w:rsidR="00E2503E" w:rsidRPr="001E35A7" w:rsidRDefault="00E2503E" w:rsidP="00E2503E">
      <w:pPr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  <w:r w:rsidRPr="001E35A7"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  <w:t>例</w:t>
      </w: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：</w:t>
      </w:r>
    </w:p>
    <w:p w14:paraId="3D28EF38" w14:textId="52A7305F" w:rsidR="00E2503E" w:rsidRPr="001E35A7" w:rsidRDefault="00E2503E" w:rsidP="00E2503E">
      <w:pPr>
        <w:pStyle w:val="ac"/>
        <w:numPr>
          <w:ilvl w:val="0"/>
          <w:numId w:val="10"/>
        </w:numPr>
        <w:spacing w:line="360" w:lineRule="auto"/>
        <w:ind w:firstLineChars="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离</w:t>
      </w:r>
      <w:proofErr w:type="gramStart"/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离</w:t>
      </w:r>
      <w:proofErr w:type="gramEnd"/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园上草，一岁</w:t>
      </w:r>
      <w:proofErr w:type="gramStart"/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一</w:t>
      </w:r>
      <w:proofErr w:type="gramEnd"/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枯荣。（辨别错误</w:t>
      </w:r>
      <w:r w:rsidR="00AB632F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：“原”</w:t>
      </w: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）</w:t>
      </w:r>
    </w:p>
    <w:p w14:paraId="666DFE26" w14:textId="77777777" w:rsidR="00E2503E" w:rsidRPr="001E35A7" w:rsidRDefault="00E2503E" w:rsidP="00E2503E">
      <w:pPr>
        <w:pStyle w:val="ac"/>
        <w:numPr>
          <w:ilvl w:val="0"/>
          <w:numId w:val="10"/>
        </w:numPr>
        <w:spacing w:line="360" w:lineRule="auto"/>
        <w:ind w:firstLineChars="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  <w:r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床前明月光，___是地上霜。（补充诗句）</w:t>
      </w:r>
    </w:p>
    <w:p w14:paraId="16A4E171" w14:textId="77777777" w:rsidR="008E082C" w:rsidRPr="001E35A7" w:rsidRDefault="008E082C" w:rsidP="00E35E63">
      <w:pPr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</w:p>
    <w:p w14:paraId="532267F2" w14:textId="4C5D2C26" w:rsidR="000B1EB6" w:rsidRPr="001E35A7" w:rsidRDefault="000B1EB6" w:rsidP="00F1686C">
      <w:pPr>
        <w:spacing w:line="360" w:lineRule="auto"/>
        <w:ind w:firstLineChars="200" w:firstLine="562"/>
        <w:jc w:val="left"/>
        <w:rPr>
          <w:rFonts w:ascii="仿宋" w:eastAsia="仿宋" w:hAnsi="仿宋" w:cs="仿宋_GB2312"/>
          <w:b/>
          <w:bCs/>
          <w:color w:val="auto"/>
          <w:kern w:val="0"/>
          <w:sz w:val="28"/>
          <w:szCs w:val="28"/>
        </w:rPr>
      </w:pPr>
      <w:r w:rsidRPr="001E35A7">
        <w:rPr>
          <w:rFonts w:ascii="仿宋" w:eastAsia="仿宋" w:hAnsi="仿宋" w:cs="仿宋_GB2312"/>
          <w:b/>
          <w:bCs/>
          <w:color w:val="auto"/>
          <w:kern w:val="0"/>
          <w:sz w:val="28"/>
          <w:szCs w:val="28"/>
        </w:rPr>
        <w:t>R5</w:t>
      </w:r>
      <w:r w:rsidRPr="001E35A7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.巅峰对决，胜者为王</w:t>
      </w:r>
      <w:r w:rsidR="00F648BB" w:rsidRPr="001E35A7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（</w:t>
      </w:r>
      <w:r w:rsidR="00DF29D8" w:rsidRPr="001E35A7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诗句</w:t>
      </w:r>
      <w:r w:rsidR="007A4B30" w:rsidRPr="001E35A7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对仗</w:t>
      </w:r>
      <w:r w:rsidR="00F648BB" w:rsidRPr="001E35A7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）</w:t>
      </w:r>
      <w:r w:rsidR="00383652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12</w:t>
      </w:r>
      <w:r w:rsidR="001D16BE">
        <w:rPr>
          <w:rFonts w:ascii="仿宋" w:eastAsia="仿宋" w:hAnsi="仿宋" w:cs="仿宋_GB2312" w:hint="eastAsia"/>
          <w:b/>
          <w:bCs/>
          <w:color w:val="auto"/>
          <w:kern w:val="0"/>
          <w:sz w:val="28"/>
          <w:szCs w:val="28"/>
        </w:rPr>
        <w:t>min</w:t>
      </w:r>
    </w:p>
    <w:p w14:paraId="69FA9A49" w14:textId="64C02E68" w:rsidR="000B1EB6" w:rsidRPr="005F1B53" w:rsidRDefault="000B1EB6" w:rsidP="005F1B53">
      <w:pPr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  <w:r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比赛</w:t>
      </w:r>
      <w:r w:rsidR="00B13AAB"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规则</w:t>
      </w:r>
      <w:r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：</w:t>
      </w:r>
      <w:r w:rsidR="00023FB6"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终极</w:t>
      </w:r>
      <w:r w:rsidR="00DF6EFD"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对垒</w:t>
      </w:r>
      <w:r w:rsidR="000A1D4E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环节</w:t>
      </w:r>
      <w:r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。</w:t>
      </w:r>
      <w:r w:rsidR="0041438E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经过前四轮比拼，</w:t>
      </w:r>
      <w:r w:rsidR="00E2503E"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突破重重难关</w:t>
      </w:r>
      <w:r w:rsidR="00023FB6"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的两支队伍将</w:t>
      </w:r>
      <w:r w:rsidR="00E2503E"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进行最终对垒。</w:t>
      </w:r>
      <w:r w:rsidR="000A1D4E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此环节</w:t>
      </w:r>
      <w:r w:rsidR="005F0349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，</w:t>
      </w:r>
      <w:r w:rsidR="00E2503E"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双方</w:t>
      </w:r>
      <w:r w:rsidR="005F0349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从题库</w:t>
      </w:r>
      <w:r w:rsidR="000729C2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中</w:t>
      </w:r>
      <w:r w:rsidR="00DF6EFD"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互相出题</w:t>
      </w:r>
      <w:r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。</w:t>
      </w:r>
      <w:r w:rsidR="00F3349E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出题顺序</w:t>
      </w:r>
      <w:r w:rsidR="000D329A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由</w:t>
      </w:r>
      <w:r w:rsidR="00F3349E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抽签决定，</w:t>
      </w:r>
      <w:r w:rsidR="00265919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每队</w:t>
      </w:r>
      <w:r w:rsidR="00810FD0"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答题时间为15秒。</w:t>
      </w:r>
    </w:p>
    <w:p w14:paraId="41AA0A32" w14:textId="685905D6" w:rsidR="009E4527" w:rsidRDefault="00E2503E" w:rsidP="005F1B53">
      <w:pPr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  <w:r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比赛内容：</w:t>
      </w:r>
      <w:r w:rsidR="009E4527" w:rsidRPr="005F1B53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A</w:t>
      </w:r>
      <w:r w:rsidR="009E4527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队说出诗的上句，B队需回答出</w:t>
      </w:r>
      <w:r w:rsidR="009E452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下句。</w:t>
      </w:r>
    </w:p>
    <w:p w14:paraId="4AA6CB6C" w14:textId="4D34FC01" w:rsidR="009E4527" w:rsidRDefault="009E4527" w:rsidP="005F1B53">
      <w:pPr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（1）</w:t>
      </w:r>
      <w:r w:rsidR="0067212A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若B</w:t>
      </w:r>
      <w:proofErr w:type="gramStart"/>
      <w:r w:rsidR="0067212A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队回答</w:t>
      </w:r>
      <w:proofErr w:type="gramEnd"/>
      <w:r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正确，</w:t>
      </w:r>
      <w:r w:rsidR="005A7CDE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加10分，</w:t>
      </w:r>
      <w:r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轮到B队提问。</w:t>
      </w:r>
    </w:p>
    <w:p w14:paraId="1E824A59" w14:textId="77777777" w:rsidR="00A20A0C" w:rsidRDefault="009E4527" w:rsidP="009E4527">
      <w:pPr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（2）若B</w:t>
      </w:r>
      <w:proofErr w:type="gramStart"/>
      <w:r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队回答</w:t>
      </w:r>
      <w:proofErr w:type="gramEnd"/>
      <w:r w:rsidR="0067212A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错误，则</w:t>
      </w:r>
      <w:r w:rsidR="008E2597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须</w:t>
      </w:r>
      <w:r w:rsidR="0067212A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由A队</w:t>
      </w:r>
      <w:r w:rsidR="008E2597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补充</w:t>
      </w:r>
      <w:r w:rsidR="0067212A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回答。若A队答对，</w:t>
      </w:r>
      <w:r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将</w:t>
      </w:r>
      <w:r w:rsidR="00333E24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继续提问并</w:t>
      </w:r>
      <w:r w:rsidR="00F21BB2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得10分</w:t>
      </w:r>
      <w:r w:rsidR="0067212A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，若A队答错，</w:t>
      </w:r>
      <w:r w:rsidR="00F21BB2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则</w:t>
      </w:r>
      <w:r w:rsidR="00333E24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由</w:t>
      </w:r>
      <w:r w:rsidR="00F21BB2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B队</w:t>
      </w:r>
      <w:r w:rsidR="00333E24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提问并</w:t>
      </w:r>
      <w:r w:rsidR="00F21BB2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加10分</w:t>
      </w:r>
      <w:r w:rsidR="0067212A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。</w:t>
      </w:r>
    </w:p>
    <w:p w14:paraId="05BF9471" w14:textId="02F277CB" w:rsidR="0067212A" w:rsidRPr="001E35A7" w:rsidRDefault="00AC089C" w:rsidP="009E4527">
      <w:pPr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双方互战</w:t>
      </w:r>
      <w:r w:rsidR="00E51175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5</w:t>
      </w:r>
      <w:r w:rsidR="0046733A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局</w:t>
      </w:r>
      <w:proofErr w:type="gramEnd"/>
      <w:r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后，得分最高的</w:t>
      </w:r>
      <w:r w:rsidR="0067212A" w:rsidRPr="001E35A7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队伍将获得本次诗词大赛的最终胜利。</w:t>
      </w:r>
      <w:r w:rsidR="00BE14C4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（若出现同分的情况，将加赛3轮风险题，得分最高者获胜。</w:t>
      </w:r>
      <w:r w:rsidR="00C24B14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风险题：分别有30/20/10三类不同分值的题目，选手根据情况进行选答，答对加分，答错扣分。</w:t>
      </w:r>
      <w:r w:rsidR="00BE14C4">
        <w:rPr>
          <w:rFonts w:ascii="仿宋" w:eastAsia="仿宋" w:hAnsi="仿宋" w:cs="仿宋_GB2312" w:hint="eastAsia"/>
          <w:bCs/>
          <w:color w:val="auto"/>
          <w:kern w:val="0"/>
          <w:sz w:val="28"/>
          <w:szCs w:val="28"/>
        </w:rPr>
        <w:t>）</w:t>
      </w:r>
    </w:p>
    <w:p w14:paraId="35D7A927" w14:textId="77777777" w:rsidR="00F84682" w:rsidRPr="001E35A7" w:rsidRDefault="00F84682" w:rsidP="003559A2">
      <w:pPr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color w:val="auto"/>
          <w:kern w:val="0"/>
          <w:sz w:val="28"/>
          <w:szCs w:val="28"/>
        </w:rPr>
      </w:pPr>
    </w:p>
    <w:sectPr w:rsidR="00F84682" w:rsidRPr="001E35A7" w:rsidSect="00F14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851" w:footer="992" w:gutter="0"/>
      <w:pgNumType w:fmt="numberInDash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9F1A4" w14:textId="77777777" w:rsidR="00145A9E" w:rsidRDefault="00145A9E">
      <w:r>
        <w:separator/>
      </w:r>
    </w:p>
  </w:endnote>
  <w:endnote w:type="continuationSeparator" w:id="0">
    <w:p w14:paraId="2A45D705" w14:textId="77777777" w:rsidR="00145A9E" w:rsidRDefault="0014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23A2" w14:textId="77777777" w:rsidR="009F675E" w:rsidRDefault="009F675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A2FFC" w14:textId="77777777" w:rsidR="00BD3540" w:rsidRDefault="001F70FC">
    <w:pPr>
      <w:pStyle w:val="a5"/>
      <w:tabs>
        <w:tab w:val="clear" w:pos="8306"/>
        <w:tab w:val="right" w:pos="8286"/>
      </w:tabs>
      <w:jc w:val="right"/>
      <w:rPr>
        <w:rFonts w:hint="default"/>
      </w:rPr>
    </w:pPr>
    <w:r>
      <w:rPr>
        <w:rFonts w:hint="defaul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481218" wp14:editId="1BEB0C5F">
              <wp:simplePos x="0" y="0"/>
              <wp:positionH relativeFrom="margin">
                <wp:posOffset>3051810</wp:posOffset>
              </wp:positionH>
              <wp:positionV relativeFrom="paragraph">
                <wp:posOffset>13970</wp:posOffset>
              </wp:positionV>
              <wp:extent cx="283845" cy="217170"/>
              <wp:effectExtent l="0" t="0" r="571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845" cy="2171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3465056" w14:textId="77777777" w:rsidR="00BD3540" w:rsidRDefault="00F14E5F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 w:rsidR="009C5BEA"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67987">
                            <w:rPr>
                              <w:rFonts w:ascii="仿宋_GB2312" w:eastAsia="仿宋_GB2312" w:hAnsi="仿宋_GB2312" w:cs="仿宋_GB2312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40.3pt;margin-top:1.1pt;width:22.35pt;height:17.1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" filled="f" stroked="f" strokeweight="1pt">
              <v:stroke miterlimit="4"/>
              <v:path arrowok="t"/>
              <v:textbox style="mso-fit-shape-to-text:t" inset="0,0,0,0">
                <w:txbxContent>
                  <w:p w14:paraId="23465056" w14:textId="77777777" w:rsidR="00BD3540" w:rsidRDefault="00F14E5F">
                    <w:pPr>
                      <w:snapToGrid w:val="0"/>
                      <w:rPr>
                        <w:rFonts w:ascii="仿宋_GB2312" w:eastAsia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 w:rsidR="009C5BEA"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 w:rsidR="00C67987">
                      <w:rPr>
                        <w:rFonts w:ascii="仿宋_GB2312" w:eastAsia="仿宋_GB2312" w:hAnsi="仿宋_GB2312" w:cs="仿宋_GB2312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BD25A" w14:textId="77777777" w:rsidR="009F675E" w:rsidRDefault="009F675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A1D9F" w14:textId="77777777" w:rsidR="00145A9E" w:rsidRDefault="00145A9E">
      <w:r>
        <w:separator/>
      </w:r>
    </w:p>
  </w:footnote>
  <w:footnote w:type="continuationSeparator" w:id="0">
    <w:p w14:paraId="436034D1" w14:textId="77777777" w:rsidR="00145A9E" w:rsidRDefault="0014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4D48E" w14:textId="77777777" w:rsidR="009F675E" w:rsidRDefault="009F675E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2C0BC" w14:textId="77777777" w:rsidR="009F675E" w:rsidRDefault="009F675E" w:rsidP="009F675E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37E4" w14:textId="77777777" w:rsidR="009F675E" w:rsidRDefault="009F675E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60A3"/>
    <w:multiLevelType w:val="hybridMultilevel"/>
    <w:tmpl w:val="5F9E8E34"/>
    <w:lvl w:ilvl="0" w:tplc="249E39B0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714F875"/>
    <w:multiLevelType w:val="singleLevel"/>
    <w:tmpl w:val="5714F875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7150E4E"/>
    <w:multiLevelType w:val="singleLevel"/>
    <w:tmpl w:val="57150E4E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57150F4F"/>
    <w:multiLevelType w:val="singleLevel"/>
    <w:tmpl w:val="57150F4F"/>
    <w:lvl w:ilvl="0">
      <w:start w:val="1"/>
      <w:numFmt w:val="decimal"/>
      <w:suff w:val="nothing"/>
      <w:lvlText w:val="%1、"/>
      <w:lvlJc w:val="left"/>
    </w:lvl>
  </w:abstractNum>
  <w:abstractNum w:abstractNumId="4">
    <w:nsid w:val="571513A5"/>
    <w:multiLevelType w:val="singleLevel"/>
    <w:tmpl w:val="571513A5"/>
    <w:lvl w:ilvl="0">
      <w:start w:val="3"/>
      <w:numFmt w:val="chineseCounting"/>
      <w:suff w:val="nothing"/>
      <w:lvlText w:val="（%1）"/>
      <w:lvlJc w:val="left"/>
    </w:lvl>
  </w:abstractNum>
  <w:abstractNum w:abstractNumId="5">
    <w:nsid w:val="571513B7"/>
    <w:multiLevelType w:val="singleLevel"/>
    <w:tmpl w:val="571513B7"/>
    <w:lvl w:ilvl="0">
      <w:start w:val="1"/>
      <w:numFmt w:val="decimal"/>
      <w:suff w:val="nothing"/>
      <w:lvlText w:val="%1、"/>
      <w:lvlJc w:val="left"/>
    </w:lvl>
  </w:abstractNum>
  <w:abstractNum w:abstractNumId="6">
    <w:nsid w:val="571518E8"/>
    <w:multiLevelType w:val="singleLevel"/>
    <w:tmpl w:val="571518E8"/>
    <w:lvl w:ilvl="0">
      <w:start w:val="5"/>
      <w:numFmt w:val="decimal"/>
      <w:suff w:val="nothing"/>
      <w:lvlText w:val="%1、"/>
      <w:lvlJc w:val="left"/>
    </w:lvl>
  </w:abstractNum>
  <w:abstractNum w:abstractNumId="7">
    <w:nsid w:val="5F3D6F27"/>
    <w:multiLevelType w:val="hybridMultilevel"/>
    <w:tmpl w:val="21BC7DFA"/>
    <w:lvl w:ilvl="0" w:tplc="CBD8B264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64CE0227"/>
    <w:multiLevelType w:val="hybridMultilevel"/>
    <w:tmpl w:val="201AF14E"/>
    <w:lvl w:ilvl="0" w:tplc="95CA11E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A020EA3"/>
    <w:multiLevelType w:val="hybridMultilevel"/>
    <w:tmpl w:val="B804EF92"/>
    <w:lvl w:ilvl="0" w:tplc="1BD05420">
      <w:start w:val="2"/>
      <w:numFmt w:val="japaneseCounting"/>
      <w:lvlText w:val="（%1）"/>
      <w:lvlJc w:val="left"/>
      <w:pPr>
        <w:ind w:left="1080" w:hanging="84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lowerLetter"/>
      <w:lvlText w:val="%5)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lowerLetter"/>
      <w:lvlText w:val="%8)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defaultTabStop w:val="4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27"/>
    <w:rsid w:val="00000A08"/>
    <w:rsid w:val="00023FB6"/>
    <w:rsid w:val="000346B7"/>
    <w:rsid w:val="00036CB1"/>
    <w:rsid w:val="00045AE2"/>
    <w:rsid w:val="0005141F"/>
    <w:rsid w:val="00060189"/>
    <w:rsid w:val="00071B05"/>
    <w:rsid w:val="000729C2"/>
    <w:rsid w:val="00076E22"/>
    <w:rsid w:val="00093773"/>
    <w:rsid w:val="000A1D4E"/>
    <w:rsid w:val="000B1EB6"/>
    <w:rsid w:val="000B6EF1"/>
    <w:rsid w:val="000C7FEA"/>
    <w:rsid w:val="000D329A"/>
    <w:rsid w:val="000D51B9"/>
    <w:rsid w:val="000E112F"/>
    <w:rsid w:val="00134527"/>
    <w:rsid w:val="0013559D"/>
    <w:rsid w:val="0014492D"/>
    <w:rsid w:val="00145A9E"/>
    <w:rsid w:val="0015502A"/>
    <w:rsid w:val="001A5F8B"/>
    <w:rsid w:val="001C1667"/>
    <w:rsid w:val="001C7ADA"/>
    <w:rsid w:val="001D16BE"/>
    <w:rsid w:val="001D2E50"/>
    <w:rsid w:val="001E35A7"/>
    <w:rsid w:val="001F70FC"/>
    <w:rsid w:val="00206CDA"/>
    <w:rsid w:val="00217CF5"/>
    <w:rsid w:val="00222B2F"/>
    <w:rsid w:val="002251D2"/>
    <w:rsid w:val="00226AA0"/>
    <w:rsid w:val="002561C5"/>
    <w:rsid w:val="0026101F"/>
    <w:rsid w:val="00265919"/>
    <w:rsid w:val="002A3CC1"/>
    <w:rsid w:val="002C57CE"/>
    <w:rsid w:val="002F33C3"/>
    <w:rsid w:val="003012F6"/>
    <w:rsid w:val="00305BB0"/>
    <w:rsid w:val="003110F3"/>
    <w:rsid w:val="00333E24"/>
    <w:rsid w:val="003446CC"/>
    <w:rsid w:val="003559A2"/>
    <w:rsid w:val="003562EE"/>
    <w:rsid w:val="00375D18"/>
    <w:rsid w:val="00383652"/>
    <w:rsid w:val="00385FD6"/>
    <w:rsid w:val="003C3541"/>
    <w:rsid w:val="003D57FB"/>
    <w:rsid w:val="003D5A20"/>
    <w:rsid w:val="003F1704"/>
    <w:rsid w:val="00406CCA"/>
    <w:rsid w:val="0041296F"/>
    <w:rsid w:val="0041438E"/>
    <w:rsid w:val="00441132"/>
    <w:rsid w:val="00457D21"/>
    <w:rsid w:val="0046733A"/>
    <w:rsid w:val="00476364"/>
    <w:rsid w:val="004A0220"/>
    <w:rsid w:val="004B29EC"/>
    <w:rsid w:val="004D491C"/>
    <w:rsid w:val="004F06C1"/>
    <w:rsid w:val="004F5947"/>
    <w:rsid w:val="004F6BBB"/>
    <w:rsid w:val="005121EC"/>
    <w:rsid w:val="00514AE7"/>
    <w:rsid w:val="00517439"/>
    <w:rsid w:val="00517EBE"/>
    <w:rsid w:val="00531115"/>
    <w:rsid w:val="00532B01"/>
    <w:rsid w:val="00533D05"/>
    <w:rsid w:val="005723A8"/>
    <w:rsid w:val="005727C3"/>
    <w:rsid w:val="00574505"/>
    <w:rsid w:val="005839C5"/>
    <w:rsid w:val="005A5F18"/>
    <w:rsid w:val="005A7CDE"/>
    <w:rsid w:val="005E0035"/>
    <w:rsid w:val="005E3C7F"/>
    <w:rsid w:val="005E72F5"/>
    <w:rsid w:val="005F0349"/>
    <w:rsid w:val="005F1B53"/>
    <w:rsid w:val="005F5D3E"/>
    <w:rsid w:val="00604E0B"/>
    <w:rsid w:val="00610D11"/>
    <w:rsid w:val="006169ED"/>
    <w:rsid w:val="00621796"/>
    <w:rsid w:val="00633FE5"/>
    <w:rsid w:val="00666456"/>
    <w:rsid w:val="0067212A"/>
    <w:rsid w:val="006A2BE0"/>
    <w:rsid w:val="006B2510"/>
    <w:rsid w:val="006E1328"/>
    <w:rsid w:val="00706FCE"/>
    <w:rsid w:val="00720018"/>
    <w:rsid w:val="0073473E"/>
    <w:rsid w:val="00736E9E"/>
    <w:rsid w:val="00760B52"/>
    <w:rsid w:val="00764C1A"/>
    <w:rsid w:val="007A4A80"/>
    <w:rsid w:val="007A4B30"/>
    <w:rsid w:val="007B0785"/>
    <w:rsid w:val="007E0FED"/>
    <w:rsid w:val="007E73EB"/>
    <w:rsid w:val="00810FD0"/>
    <w:rsid w:val="008326DB"/>
    <w:rsid w:val="008662D6"/>
    <w:rsid w:val="00866F0F"/>
    <w:rsid w:val="00875F49"/>
    <w:rsid w:val="00884001"/>
    <w:rsid w:val="00894711"/>
    <w:rsid w:val="00895B0F"/>
    <w:rsid w:val="008B21E7"/>
    <w:rsid w:val="008D773F"/>
    <w:rsid w:val="008D7ED9"/>
    <w:rsid w:val="008E082C"/>
    <w:rsid w:val="008E2597"/>
    <w:rsid w:val="008F3DD2"/>
    <w:rsid w:val="0090693C"/>
    <w:rsid w:val="00930280"/>
    <w:rsid w:val="0093066B"/>
    <w:rsid w:val="0095096B"/>
    <w:rsid w:val="009877C9"/>
    <w:rsid w:val="009C5BEA"/>
    <w:rsid w:val="009E3517"/>
    <w:rsid w:val="009E4527"/>
    <w:rsid w:val="009E619A"/>
    <w:rsid w:val="009F675E"/>
    <w:rsid w:val="00A008C4"/>
    <w:rsid w:val="00A20A0C"/>
    <w:rsid w:val="00A31BA2"/>
    <w:rsid w:val="00A45165"/>
    <w:rsid w:val="00A54209"/>
    <w:rsid w:val="00A5756D"/>
    <w:rsid w:val="00A60DB1"/>
    <w:rsid w:val="00AA45BA"/>
    <w:rsid w:val="00AB632F"/>
    <w:rsid w:val="00AC089C"/>
    <w:rsid w:val="00AD0CA8"/>
    <w:rsid w:val="00AE6210"/>
    <w:rsid w:val="00B048D5"/>
    <w:rsid w:val="00B13AAB"/>
    <w:rsid w:val="00B43C91"/>
    <w:rsid w:val="00B55C71"/>
    <w:rsid w:val="00B7081B"/>
    <w:rsid w:val="00B762A6"/>
    <w:rsid w:val="00B84FA2"/>
    <w:rsid w:val="00B8545E"/>
    <w:rsid w:val="00BB09BE"/>
    <w:rsid w:val="00BD0BF1"/>
    <w:rsid w:val="00BD3540"/>
    <w:rsid w:val="00BD7646"/>
    <w:rsid w:val="00BE14C4"/>
    <w:rsid w:val="00C24B14"/>
    <w:rsid w:val="00C301AF"/>
    <w:rsid w:val="00C325EC"/>
    <w:rsid w:val="00C665D3"/>
    <w:rsid w:val="00C67987"/>
    <w:rsid w:val="00C86467"/>
    <w:rsid w:val="00C86534"/>
    <w:rsid w:val="00C8790D"/>
    <w:rsid w:val="00CA595B"/>
    <w:rsid w:val="00CC6C9D"/>
    <w:rsid w:val="00CD04D3"/>
    <w:rsid w:val="00CE12C1"/>
    <w:rsid w:val="00CE1416"/>
    <w:rsid w:val="00CE1AE1"/>
    <w:rsid w:val="00CE5E91"/>
    <w:rsid w:val="00CE7AA3"/>
    <w:rsid w:val="00D03317"/>
    <w:rsid w:val="00D12F80"/>
    <w:rsid w:val="00D1799C"/>
    <w:rsid w:val="00D30A0F"/>
    <w:rsid w:val="00D34741"/>
    <w:rsid w:val="00D520DA"/>
    <w:rsid w:val="00D858F3"/>
    <w:rsid w:val="00D92E6F"/>
    <w:rsid w:val="00DA7317"/>
    <w:rsid w:val="00DB2090"/>
    <w:rsid w:val="00DB3307"/>
    <w:rsid w:val="00DC6781"/>
    <w:rsid w:val="00DC772C"/>
    <w:rsid w:val="00DD706F"/>
    <w:rsid w:val="00DF20DE"/>
    <w:rsid w:val="00DF29D8"/>
    <w:rsid w:val="00DF3B46"/>
    <w:rsid w:val="00DF6EFD"/>
    <w:rsid w:val="00E05397"/>
    <w:rsid w:val="00E16903"/>
    <w:rsid w:val="00E20B94"/>
    <w:rsid w:val="00E2503E"/>
    <w:rsid w:val="00E31689"/>
    <w:rsid w:val="00E35E63"/>
    <w:rsid w:val="00E375A6"/>
    <w:rsid w:val="00E37D48"/>
    <w:rsid w:val="00E51175"/>
    <w:rsid w:val="00E6378B"/>
    <w:rsid w:val="00E75422"/>
    <w:rsid w:val="00E831F7"/>
    <w:rsid w:val="00E91920"/>
    <w:rsid w:val="00EA7A8E"/>
    <w:rsid w:val="00EB6562"/>
    <w:rsid w:val="00EC6F4E"/>
    <w:rsid w:val="00EE14B6"/>
    <w:rsid w:val="00EF53E8"/>
    <w:rsid w:val="00F14E5F"/>
    <w:rsid w:val="00F1686C"/>
    <w:rsid w:val="00F21BB2"/>
    <w:rsid w:val="00F25C6E"/>
    <w:rsid w:val="00F3021B"/>
    <w:rsid w:val="00F3349E"/>
    <w:rsid w:val="00F448D4"/>
    <w:rsid w:val="00F50AC6"/>
    <w:rsid w:val="00F62315"/>
    <w:rsid w:val="00F648BB"/>
    <w:rsid w:val="00F84682"/>
    <w:rsid w:val="00FA37DC"/>
    <w:rsid w:val="00FB0286"/>
    <w:rsid w:val="00FB5795"/>
    <w:rsid w:val="00FB66DB"/>
    <w:rsid w:val="00FC2ECA"/>
    <w:rsid w:val="00FC35B4"/>
    <w:rsid w:val="00FD045B"/>
    <w:rsid w:val="00FE01ED"/>
    <w:rsid w:val="00FF7282"/>
    <w:rsid w:val="02C609DB"/>
    <w:rsid w:val="03154FE0"/>
    <w:rsid w:val="072D05AB"/>
    <w:rsid w:val="126E231B"/>
    <w:rsid w:val="161529B3"/>
    <w:rsid w:val="19B236BA"/>
    <w:rsid w:val="1B88327D"/>
    <w:rsid w:val="1DAD19BF"/>
    <w:rsid w:val="1F6B12DA"/>
    <w:rsid w:val="1FD357CA"/>
    <w:rsid w:val="210062B8"/>
    <w:rsid w:val="21F65BF6"/>
    <w:rsid w:val="222B152C"/>
    <w:rsid w:val="23F51B1A"/>
    <w:rsid w:val="29C70507"/>
    <w:rsid w:val="2AC85276"/>
    <w:rsid w:val="30B014BE"/>
    <w:rsid w:val="31250E51"/>
    <w:rsid w:val="337B2F59"/>
    <w:rsid w:val="35DA119C"/>
    <w:rsid w:val="369B7D8D"/>
    <w:rsid w:val="3FA56AFF"/>
    <w:rsid w:val="41ED676C"/>
    <w:rsid w:val="43F30828"/>
    <w:rsid w:val="48F13663"/>
    <w:rsid w:val="4AB015CA"/>
    <w:rsid w:val="4AE1341E"/>
    <w:rsid w:val="4C6131E3"/>
    <w:rsid w:val="4E03042D"/>
    <w:rsid w:val="584D3784"/>
    <w:rsid w:val="62F00882"/>
    <w:rsid w:val="66FC3E6E"/>
    <w:rsid w:val="69807B30"/>
    <w:rsid w:val="6A4D1E82"/>
    <w:rsid w:val="6A981463"/>
    <w:rsid w:val="70822664"/>
    <w:rsid w:val="733F6B0C"/>
    <w:rsid w:val="77130FD7"/>
    <w:rsid w:val="7750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DBE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semiHidden="0" w:uiPriority="39" w:qFormat="1"/>
    <w:lsdException w:name="toc 6" w:semiHidden="0" w:uiPriority="39" w:qFormat="1"/>
    <w:lsdException w:name="toc 7" w:semiHidden="0" w:uiPriority="39"/>
    <w:lsdException w:name="toc 8" w:semiHidden="0" w:uiPriority="39"/>
    <w:lsdException w:name="toc 9" w:semiHidden="0" w:uiPriority="39"/>
    <w:lsdException w:name="annotation text" w:semiHidden="0" w:uiPriority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pPr>
      <w:ind w:leftChars="1200" w:left="2520"/>
    </w:pPr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8">
    <w:name w:val="toc 8"/>
    <w:basedOn w:val="a"/>
    <w:next w:val="a"/>
    <w:uiPriority w:val="39"/>
    <w:unhideWhenUsed/>
    <w:pPr>
      <w:ind w:leftChars="1400" w:left="294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qFormat/>
    <w:pPr>
      <w:widowControl w:val="0"/>
      <w:tabs>
        <w:tab w:val="center" w:pos="4153"/>
        <w:tab w:val="right" w:pos="8306"/>
      </w:tabs>
      <w:jc w:val="both"/>
    </w:pPr>
    <w:rPr>
      <w:rFonts w:ascii="Arial Unicode MS" w:hAnsi="Arial Unicode MS" w:cs="Arial Unicode MS" w:hint="eastAsia"/>
      <w:color w:val="000000"/>
      <w:kern w:val="2"/>
      <w:sz w:val="18"/>
      <w:szCs w:val="18"/>
      <w:u w:color="000000"/>
    </w:rPr>
  </w:style>
  <w:style w:type="paragraph" w:styleId="a6">
    <w:name w:val="header"/>
    <w:qFormat/>
    <w:pPr>
      <w:widowControl w:val="0"/>
      <w:tabs>
        <w:tab w:val="center" w:pos="4153"/>
        <w:tab w:val="right" w:pos="8306"/>
      </w:tabs>
      <w:jc w:val="both"/>
    </w:pPr>
    <w:rPr>
      <w:rFonts w:ascii="Arial Unicode MS" w:hAnsi="Arial Unicode MS" w:cs="Arial Unicode MS" w:hint="eastAsia"/>
      <w:color w:val="000000"/>
      <w:kern w:val="2"/>
      <w:sz w:val="18"/>
      <w:szCs w:val="18"/>
      <w:u w:color="000000"/>
    </w:rPr>
  </w:style>
  <w:style w:type="paragraph" w:styleId="1">
    <w:name w:val="toc 1"/>
    <w:basedOn w:val="a"/>
    <w:next w:val="a"/>
    <w:uiPriority w:val="39"/>
    <w:unhideWhenUsed/>
  </w:style>
  <w:style w:type="paragraph" w:styleId="4">
    <w:name w:val="toc 4"/>
    <w:basedOn w:val="a"/>
    <w:next w:val="a"/>
    <w:uiPriority w:val="39"/>
    <w:unhideWhenUsed/>
    <w:pPr>
      <w:ind w:leftChars="600" w:left="1260"/>
    </w:p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iPriority w:val="39"/>
    <w:unhideWhenUsed/>
    <w:pPr>
      <w:ind w:leftChars="1600" w:left="3360"/>
    </w:pPr>
  </w:style>
  <w:style w:type="character" w:styleId="a7">
    <w:name w:val="Hyperlink"/>
    <w:qFormat/>
    <w:rPr>
      <w:u w:val="single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A">
    <w:name w:val="Title A"/>
    <w:next w:val="BodyA"/>
    <w:qFormat/>
    <w:pPr>
      <w:keepNext/>
      <w:widowControl w:val="0"/>
      <w:jc w:val="both"/>
    </w:pPr>
    <w:rPr>
      <w:rFonts w:ascii="Arial Unicode MS" w:hAnsi="Arial Unicode MS" w:cs="Arial Unicode MS" w:hint="eastAsia"/>
      <w:color w:val="000000"/>
      <w:sz w:val="60"/>
      <w:szCs w:val="60"/>
      <w:u w:color="000000"/>
      <w:lang w:val="zh-TW" w:eastAsia="zh-TW"/>
    </w:rPr>
  </w:style>
  <w:style w:type="paragraph" w:customStyle="1" w:styleId="BodyA">
    <w:name w:val="Body A"/>
    <w:qFormat/>
    <w:pPr>
      <w:widowControl w:val="0"/>
      <w:jc w:val="both"/>
    </w:pPr>
    <w:rPr>
      <w:rFonts w:ascii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customStyle="1" w:styleId="SubtitleA">
    <w:name w:val="Subtitle A"/>
    <w:next w:val="BodyA"/>
    <w:pPr>
      <w:keepNext/>
      <w:widowControl w:val="0"/>
      <w:jc w:val="both"/>
    </w:pPr>
    <w:rPr>
      <w:rFonts w:ascii="Arial Unicode MS" w:hAnsi="Arial Unicode MS" w:cs="Arial Unicode MS"/>
      <w:color w:val="000000"/>
      <w:sz w:val="40"/>
      <w:szCs w:val="40"/>
      <w:u w:color="000000"/>
      <w:lang w:val="zh-TW" w:eastAsia="zh-TW"/>
    </w:rPr>
  </w:style>
  <w:style w:type="paragraph" w:customStyle="1" w:styleId="10">
    <w:name w:val="无间隔1"/>
    <w:qFormat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Body">
    <w:name w:val="Body"/>
    <w:qFormat/>
    <w:rPr>
      <w:rFonts w:ascii="Arial Unicode MS" w:eastAsia="Helvetica" w:hAnsi="Arial Unicode MS" w:cs="Arial Unicode MS" w:hint="eastAsia"/>
      <w:color w:val="000000"/>
      <w:sz w:val="22"/>
      <w:szCs w:val="22"/>
      <w:lang w:val="zh-TW" w:eastAsia="zh-TW"/>
    </w:rPr>
  </w:style>
  <w:style w:type="paragraph" w:customStyle="1" w:styleId="BodyB">
    <w:name w:val="Body B"/>
    <w:qFormat/>
    <w:pPr>
      <w:widowControl w:val="0"/>
      <w:jc w:val="both"/>
    </w:pPr>
    <w:rPr>
      <w:rFonts w:ascii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Times New Roman"/>
      <w:color w:val="000000"/>
      <w:kern w:val="2"/>
      <w:sz w:val="18"/>
      <w:szCs w:val="18"/>
      <w:u w:color="000000"/>
    </w:rPr>
  </w:style>
  <w:style w:type="paragraph" w:customStyle="1" w:styleId="TableStyle2">
    <w:name w:val="Table Style 2"/>
    <w:qFormat/>
    <w:rPr>
      <w:rFonts w:ascii="Helvetica" w:eastAsia="Helvetica" w:hAnsi="Helvetica" w:cs="Helvetica"/>
      <w:color w:val="000000"/>
    </w:rPr>
  </w:style>
  <w:style w:type="character" w:styleId="a9">
    <w:name w:val="annotation reference"/>
    <w:rsid w:val="000B1EB6"/>
    <w:rPr>
      <w:rFonts w:ascii="Times New Roman" w:eastAsia="宋体" w:hAnsi="Times New Roman" w:cs="Times New Roman"/>
      <w:sz w:val="21"/>
      <w:szCs w:val="21"/>
    </w:rPr>
  </w:style>
  <w:style w:type="character" w:customStyle="1" w:styleId="Char">
    <w:name w:val="批注文字 Char"/>
    <w:link w:val="a3"/>
    <w:rsid w:val="000B1EB6"/>
    <w:rPr>
      <w:rFonts w:eastAsia="Times New Roman"/>
      <w:color w:val="000000"/>
      <w:kern w:val="2"/>
      <w:sz w:val="21"/>
      <w:szCs w:val="21"/>
      <w:u w:color="000000"/>
    </w:rPr>
  </w:style>
  <w:style w:type="paragraph" w:customStyle="1" w:styleId="aa">
    <w:name w:val="黑体三号粗体"/>
    <w:basedOn w:val="ab"/>
    <w:link w:val="Char1"/>
    <w:qFormat/>
    <w:rsid w:val="000B1EB6"/>
    <w:pPr>
      <w:jc w:val="left"/>
    </w:pPr>
    <w:rPr>
      <w:rFonts w:ascii="黑体" w:eastAsia="黑体" w:hAnsi="黑体"/>
    </w:rPr>
  </w:style>
  <w:style w:type="character" w:customStyle="1" w:styleId="Char1">
    <w:name w:val="黑体三号粗体 Char"/>
    <w:basedOn w:val="Char2"/>
    <w:link w:val="aa"/>
    <w:qFormat/>
    <w:rsid w:val="000B1EB6"/>
    <w:rPr>
      <w:rFonts w:ascii="黑体" w:eastAsia="黑体" w:hAnsi="黑体" w:cstheme="majorBidi"/>
      <w:b/>
      <w:bCs/>
      <w:color w:val="000000"/>
      <w:kern w:val="2"/>
      <w:sz w:val="32"/>
      <w:szCs w:val="32"/>
      <w:u w:color="000000"/>
    </w:rPr>
  </w:style>
  <w:style w:type="paragraph" w:styleId="ab">
    <w:name w:val="Title"/>
    <w:basedOn w:val="a"/>
    <w:next w:val="a"/>
    <w:link w:val="Char2"/>
    <w:uiPriority w:val="10"/>
    <w:qFormat/>
    <w:rsid w:val="000B1EB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b"/>
    <w:uiPriority w:val="10"/>
    <w:rsid w:val="000B1EB6"/>
    <w:rPr>
      <w:rFonts w:asciiTheme="majorHAnsi" w:eastAsia="宋体" w:hAnsiTheme="majorHAnsi" w:cstheme="majorBidi"/>
      <w:b/>
      <w:bCs/>
      <w:color w:val="000000"/>
      <w:kern w:val="2"/>
      <w:sz w:val="32"/>
      <w:szCs w:val="32"/>
      <w:u w:color="000000"/>
    </w:rPr>
  </w:style>
  <w:style w:type="paragraph" w:styleId="ac">
    <w:name w:val="List Paragraph"/>
    <w:basedOn w:val="a"/>
    <w:uiPriority w:val="99"/>
    <w:rsid w:val="000B1E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semiHidden="0" w:uiPriority="39" w:qFormat="1"/>
    <w:lsdException w:name="toc 6" w:semiHidden="0" w:uiPriority="39" w:qFormat="1"/>
    <w:lsdException w:name="toc 7" w:semiHidden="0" w:uiPriority="39"/>
    <w:lsdException w:name="toc 8" w:semiHidden="0" w:uiPriority="39"/>
    <w:lsdException w:name="toc 9" w:semiHidden="0" w:uiPriority="39"/>
    <w:lsdException w:name="annotation text" w:semiHidden="0" w:uiPriority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pPr>
      <w:ind w:leftChars="1200" w:left="2520"/>
    </w:pPr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8">
    <w:name w:val="toc 8"/>
    <w:basedOn w:val="a"/>
    <w:next w:val="a"/>
    <w:uiPriority w:val="39"/>
    <w:unhideWhenUsed/>
    <w:pPr>
      <w:ind w:leftChars="1400" w:left="294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qFormat/>
    <w:pPr>
      <w:widowControl w:val="0"/>
      <w:tabs>
        <w:tab w:val="center" w:pos="4153"/>
        <w:tab w:val="right" w:pos="8306"/>
      </w:tabs>
      <w:jc w:val="both"/>
    </w:pPr>
    <w:rPr>
      <w:rFonts w:ascii="Arial Unicode MS" w:hAnsi="Arial Unicode MS" w:cs="Arial Unicode MS" w:hint="eastAsia"/>
      <w:color w:val="000000"/>
      <w:kern w:val="2"/>
      <w:sz w:val="18"/>
      <w:szCs w:val="18"/>
      <w:u w:color="000000"/>
    </w:rPr>
  </w:style>
  <w:style w:type="paragraph" w:styleId="a6">
    <w:name w:val="header"/>
    <w:qFormat/>
    <w:pPr>
      <w:widowControl w:val="0"/>
      <w:tabs>
        <w:tab w:val="center" w:pos="4153"/>
        <w:tab w:val="right" w:pos="8306"/>
      </w:tabs>
      <w:jc w:val="both"/>
    </w:pPr>
    <w:rPr>
      <w:rFonts w:ascii="Arial Unicode MS" w:hAnsi="Arial Unicode MS" w:cs="Arial Unicode MS" w:hint="eastAsia"/>
      <w:color w:val="000000"/>
      <w:kern w:val="2"/>
      <w:sz w:val="18"/>
      <w:szCs w:val="18"/>
      <w:u w:color="000000"/>
    </w:rPr>
  </w:style>
  <w:style w:type="paragraph" w:styleId="1">
    <w:name w:val="toc 1"/>
    <w:basedOn w:val="a"/>
    <w:next w:val="a"/>
    <w:uiPriority w:val="39"/>
    <w:unhideWhenUsed/>
  </w:style>
  <w:style w:type="paragraph" w:styleId="4">
    <w:name w:val="toc 4"/>
    <w:basedOn w:val="a"/>
    <w:next w:val="a"/>
    <w:uiPriority w:val="39"/>
    <w:unhideWhenUsed/>
    <w:pPr>
      <w:ind w:leftChars="600" w:left="1260"/>
    </w:p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iPriority w:val="39"/>
    <w:unhideWhenUsed/>
    <w:pPr>
      <w:ind w:leftChars="1600" w:left="3360"/>
    </w:pPr>
  </w:style>
  <w:style w:type="character" w:styleId="a7">
    <w:name w:val="Hyperlink"/>
    <w:qFormat/>
    <w:rPr>
      <w:u w:val="single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A">
    <w:name w:val="Title A"/>
    <w:next w:val="BodyA"/>
    <w:qFormat/>
    <w:pPr>
      <w:keepNext/>
      <w:widowControl w:val="0"/>
      <w:jc w:val="both"/>
    </w:pPr>
    <w:rPr>
      <w:rFonts w:ascii="Arial Unicode MS" w:hAnsi="Arial Unicode MS" w:cs="Arial Unicode MS" w:hint="eastAsia"/>
      <w:color w:val="000000"/>
      <w:sz w:val="60"/>
      <w:szCs w:val="60"/>
      <w:u w:color="000000"/>
      <w:lang w:val="zh-TW" w:eastAsia="zh-TW"/>
    </w:rPr>
  </w:style>
  <w:style w:type="paragraph" w:customStyle="1" w:styleId="BodyA">
    <w:name w:val="Body A"/>
    <w:qFormat/>
    <w:pPr>
      <w:widowControl w:val="0"/>
      <w:jc w:val="both"/>
    </w:pPr>
    <w:rPr>
      <w:rFonts w:ascii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customStyle="1" w:styleId="SubtitleA">
    <w:name w:val="Subtitle A"/>
    <w:next w:val="BodyA"/>
    <w:pPr>
      <w:keepNext/>
      <w:widowControl w:val="0"/>
      <w:jc w:val="both"/>
    </w:pPr>
    <w:rPr>
      <w:rFonts w:ascii="Arial Unicode MS" w:hAnsi="Arial Unicode MS" w:cs="Arial Unicode MS"/>
      <w:color w:val="000000"/>
      <w:sz w:val="40"/>
      <w:szCs w:val="40"/>
      <w:u w:color="000000"/>
      <w:lang w:val="zh-TW" w:eastAsia="zh-TW"/>
    </w:rPr>
  </w:style>
  <w:style w:type="paragraph" w:customStyle="1" w:styleId="10">
    <w:name w:val="无间隔1"/>
    <w:qFormat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Body">
    <w:name w:val="Body"/>
    <w:qFormat/>
    <w:rPr>
      <w:rFonts w:ascii="Arial Unicode MS" w:eastAsia="Helvetica" w:hAnsi="Arial Unicode MS" w:cs="Arial Unicode MS" w:hint="eastAsia"/>
      <w:color w:val="000000"/>
      <w:sz w:val="22"/>
      <w:szCs w:val="22"/>
      <w:lang w:val="zh-TW" w:eastAsia="zh-TW"/>
    </w:rPr>
  </w:style>
  <w:style w:type="paragraph" w:customStyle="1" w:styleId="BodyB">
    <w:name w:val="Body B"/>
    <w:qFormat/>
    <w:pPr>
      <w:widowControl w:val="0"/>
      <w:jc w:val="both"/>
    </w:pPr>
    <w:rPr>
      <w:rFonts w:ascii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Times New Roman"/>
      <w:color w:val="000000"/>
      <w:kern w:val="2"/>
      <w:sz w:val="18"/>
      <w:szCs w:val="18"/>
      <w:u w:color="000000"/>
    </w:rPr>
  </w:style>
  <w:style w:type="paragraph" w:customStyle="1" w:styleId="TableStyle2">
    <w:name w:val="Table Style 2"/>
    <w:qFormat/>
    <w:rPr>
      <w:rFonts w:ascii="Helvetica" w:eastAsia="Helvetica" w:hAnsi="Helvetica" w:cs="Helvetica"/>
      <w:color w:val="000000"/>
    </w:rPr>
  </w:style>
  <w:style w:type="character" w:styleId="a9">
    <w:name w:val="annotation reference"/>
    <w:rsid w:val="000B1EB6"/>
    <w:rPr>
      <w:rFonts w:ascii="Times New Roman" w:eastAsia="宋体" w:hAnsi="Times New Roman" w:cs="Times New Roman"/>
      <w:sz w:val="21"/>
      <w:szCs w:val="21"/>
    </w:rPr>
  </w:style>
  <w:style w:type="character" w:customStyle="1" w:styleId="Char">
    <w:name w:val="批注文字 Char"/>
    <w:link w:val="a3"/>
    <w:rsid w:val="000B1EB6"/>
    <w:rPr>
      <w:rFonts w:eastAsia="Times New Roman"/>
      <w:color w:val="000000"/>
      <w:kern w:val="2"/>
      <w:sz w:val="21"/>
      <w:szCs w:val="21"/>
      <w:u w:color="000000"/>
    </w:rPr>
  </w:style>
  <w:style w:type="paragraph" w:customStyle="1" w:styleId="aa">
    <w:name w:val="黑体三号粗体"/>
    <w:basedOn w:val="ab"/>
    <w:link w:val="Char1"/>
    <w:qFormat/>
    <w:rsid w:val="000B1EB6"/>
    <w:pPr>
      <w:jc w:val="left"/>
    </w:pPr>
    <w:rPr>
      <w:rFonts w:ascii="黑体" w:eastAsia="黑体" w:hAnsi="黑体"/>
    </w:rPr>
  </w:style>
  <w:style w:type="character" w:customStyle="1" w:styleId="Char1">
    <w:name w:val="黑体三号粗体 Char"/>
    <w:basedOn w:val="Char2"/>
    <w:link w:val="aa"/>
    <w:qFormat/>
    <w:rsid w:val="000B1EB6"/>
    <w:rPr>
      <w:rFonts w:ascii="黑体" w:eastAsia="黑体" w:hAnsi="黑体" w:cstheme="majorBidi"/>
      <w:b/>
      <w:bCs/>
      <w:color w:val="000000"/>
      <w:kern w:val="2"/>
      <w:sz w:val="32"/>
      <w:szCs w:val="32"/>
      <w:u w:color="000000"/>
    </w:rPr>
  </w:style>
  <w:style w:type="paragraph" w:styleId="ab">
    <w:name w:val="Title"/>
    <w:basedOn w:val="a"/>
    <w:next w:val="a"/>
    <w:link w:val="Char2"/>
    <w:uiPriority w:val="10"/>
    <w:qFormat/>
    <w:rsid w:val="000B1EB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b"/>
    <w:uiPriority w:val="10"/>
    <w:rsid w:val="000B1EB6"/>
    <w:rPr>
      <w:rFonts w:asciiTheme="majorHAnsi" w:eastAsia="宋体" w:hAnsiTheme="majorHAnsi" w:cstheme="majorBidi"/>
      <w:b/>
      <w:bCs/>
      <w:color w:val="000000"/>
      <w:kern w:val="2"/>
      <w:sz w:val="32"/>
      <w:szCs w:val="32"/>
      <w:u w:color="000000"/>
    </w:rPr>
  </w:style>
  <w:style w:type="paragraph" w:styleId="ac">
    <w:name w:val="List Paragraph"/>
    <w:basedOn w:val="a"/>
    <w:uiPriority w:val="99"/>
    <w:rsid w:val="000B1E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171440-5F28-431C-B39D-BEFD1676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黄笑莹</cp:lastModifiedBy>
  <cp:revision>142</cp:revision>
  <cp:lastPrinted>2017-04-18T07:40:00Z</cp:lastPrinted>
  <dcterms:created xsi:type="dcterms:W3CDTF">2017-04-12T07:27:00Z</dcterms:created>
  <dcterms:modified xsi:type="dcterms:W3CDTF">2017-04-18T12:42:00Z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2052-10.1.0.5591</vt:lpwstr>
  </property>
</Properties>
</file>