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40" w:lineRule="exact"/>
        <w:jc w:val="lef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附件4</w:t>
      </w:r>
    </w:p>
    <w:p>
      <w:pPr>
        <w:snapToGrid w:val="0"/>
        <w:spacing w:line="440" w:lineRule="exact"/>
        <w:jc w:val="center"/>
        <w:rPr>
          <w:rFonts w:hint="eastAsia" w:ascii="小标宋" w:hAnsi="小标宋" w:eastAsia="小标宋" w:cs="小标宋"/>
          <w:b/>
          <w:color w:val="auto"/>
          <w:sz w:val="32"/>
          <w:szCs w:val="32"/>
        </w:rPr>
      </w:pPr>
      <w:r>
        <w:rPr>
          <w:rFonts w:hint="eastAsia" w:ascii="小标宋" w:hAnsi="小标宋" w:eastAsia="小标宋" w:cs="小标宋"/>
          <w:b/>
          <w:color w:val="auto"/>
          <w:sz w:val="32"/>
          <w:szCs w:val="32"/>
        </w:rPr>
        <w:t>暨南大学辅导员工作考核汇总表</w:t>
      </w:r>
    </w:p>
    <w:p>
      <w:pPr>
        <w:rPr>
          <w:rFonts w:hint="eastAsia"/>
          <w:color w:val="auto"/>
        </w:rPr>
      </w:pPr>
    </w:p>
    <w:p>
      <w:pP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  <w:t>学院：                                  时间：  年   月  日</w:t>
      </w:r>
    </w:p>
    <w:tbl>
      <w:tblPr>
        <w:tblStyle w:val="3"/>
        <w:tblW w:w="102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"/>
        <w:gridCol w:w="1224"/>
        <w:gridCol w:w="850"/>
        <w:gridCol w:w="1020"/>
        <w:gridCol w:w="967"/>
        <w:gridCol w:w="1063"/>
        <w:gridCol w:w="1065"/>
        <w:gridCol w:w="822"/>
        <w:gridCol w:w="789"/>
        <w:gridCol w:w="638"/>
        <w:gridCol w:w="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0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2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87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学生评议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(30%)</w:t>
            </w:r>
          </w:p>
        </w:tc>
        <w:tc>
          <w:tcPr>
            <w:tcW w:w="30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学院考核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(40%)</w:t>
            </w:r>
          </w:p>
        </w:tc>
        <w:tc>
          <w:tcPr>
            <w:tcW w:w="16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党委学生工作部考核（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>30%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最终评议结果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5" w:hRule="atLeast"/>
          <w:jc w:val="center"/>
        </w:trPr>
        <w:tc>
          <w:tcPr>
            <w:tcW w:w="10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分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级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分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级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排名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（按照学院本科生辅导员人数排序，如：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val="en-US" w:eastAsia="zh-CN"/>
              </w:rPr>
              <w:t>1/5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分</w:t>
            </w:r>
          </w:p>
        </w:tc>
        <w:tc>
          <w:tcPr>
            <w:tcW w:w="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级</w:t>
            </w:r>
          </w:p>
        </w:tc>
        <w:tc>
          <w:tcPr>
            <w:tcW w:w="63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分</w:t>
            </w:r>
          </w:p>
        </w:tc>
        <w:tc>
          <w:tcPr>
            <w:tcW w:w="8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6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2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78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63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  <w:t>学院考核小组组长签名并加盖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  <w:t>学院党委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</w:rPr>
        <w:t>公章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28"/>
          <w:szCs w:val="28"/>
          <w:lang w:eastAsia="zh-CN"/>
        </w:rPr>
        <w:t>：</w:t>
      </w: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rPr>
          <w:sz w:val="21"/>
          <w:szCs w:val="24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注：</w:t>
      </w:r>
      <w:r>
        <w:rPr>
          <w:rFonts w:hint="eastAsia" w:ascii="仿宋_GB2312" w:hAnsi="仿宋_GB2312" w:eastAsia="仿宋_GB2312" w:cs="仿宋_GB2312"/>
          <w:b/>
          <w:bCs w:val="0"/>
          <w:color w:val="auto"/>
          <w:sz w:val="28"/>
          <w:szCs w:val="28"/>
          <w:lang w:val="en-US" w:eastAsia="zh-CN"/>
        </w:rPr>
        <w:t>按照考核</w:t>
      </w:r>
      <w:r>
        <w:rPr>
          <w:rFonts w:hint="eastAsia" w:ascii="仿宋_GB2312" w:hAnsi="仿宋_GB2312" w:eastAsia="仿宋_GB2312" w:cs="仿宋_GB2312"/>
          <w:b/>
          <w:bCs w:val="0"/>
          <w:i w:val="0"/>
          <w:caps w:val="0"/>
          <w:color w:val="auto"/>
          <w:spacing w:val="0"/>
          <w:sz w:val="28"/>
          <w:szCs w:val="28"/>
          <w:shd w:val="clear" w:color="auto" w:fill="auto"/>
        </w:rPr>
        <w:t>结果汇总排序</w:t>
      </w:r>
      <w:r>
        <w:rPr>
          <w:rFonts w:hint="eastAsia" w:ascii="仿宋_GB2312" w:hAnsi="仿宋_GB2312" w:eastAsia="仿宋_GB2312" w:cs="仿宋_GB2312"/>
          <w:bCs/>
          <w:i w:val="0"/>
          <w:caps w:val="0"/>
          <w:color w:val="auto"/>
          <w:spacing w:val="0"/>
          <w:sz w:val="28"/>
          <w:szCs w:val="28"/>
          <w:shd w:val="clear" w:color="auto" w:fill="auto"/>
          <w:lang w:eastAsia="zh-CN"/>
        </w:rPr>
        <w:t>。原则上，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A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eastAsia="zh-CN"/>
        </w:rPr>
        <w:t>（优秀）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等级综合得分不低于90分，B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eastAsia="zh-CN"/>
        </w:rPr>
        <w:t>（称职）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等级综合得分不低于70分，C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eastAsia="zh-CN"/>
        </w:rPr>
        <w:t>（基本称职）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等级综合得分不低于60分，D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eastAsia="zh-CN"/>
        </w:rPr>
        <w:t>（基本称职）</w:t>
      </w: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</w:rPr>
        <w:t>等级综合得分不足60分。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C3062A6-78F1-431F-B7E5-DDAA5B442897}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DDE644D-FA6D-470A-B9B2-F9DCA00265C5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09233CC3-7917-408D-B7DA-DAF0ED344E7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5OGZkZTk2NGUyYjA3ZTA1YjE0MTM1MTg0OGY0NTYifQ=="/>
  </w:docVars>
  <w:rsids>
    <w:rsidRoot w:val="0A3933B5"/>
    <w:rsid w:val="0043675E"/>
    <w:rsid w:val="0553652F"/>
    <w:rsid w:val="072D7BFA"/>
    <w:rsid w:val="0A3933B5"/>
    <w:rsid w:val="0B73473D"/>
    <w:rsid w:val="209C171E"/>
    <w:rsid w:val="213D605E"/>
    <w:rsid w:val="49E62FF1"/>
    <w:rsid w:val="4F44059D"/>
    <w:rsid w:val="5AA54762"/>
    <w:rsid w:val="66017270"/>
    <w:rsid w:val="678B5AB6"/>
    <w:rsid w:val="761800A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2021-11-09T03:58:00Z</dcterms:created>
  <dc:creator>夕</dc:creator>
  <cp:lastModifiedBy>夕</cp:lastModifiedBy>
  <cp:lastPrinted>2021-11-09T06:50:00Z</cp:lastPrinted>
  <dcterms:modified xsi:type="dcterms:W3CDTF">2023-11-21T09:04:52Z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31E051EB1BFB48EAB1AEAB2D3023C966</vt:lpwstr>
  </property>
</Properties>
</file>