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“燎原之音 百花齐放”党建短视频作品征集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句“星星之火，可以燎原”指引了全国革命前进的正确方向，坚定了全党全国群众争取伟大胜利的立场和信心，为全国人民指引了黎明的曙光。如今，新中国将迎来75载辉煌岁月。在这个崭新的时代节点上，青年大学生们应当勇立潮头。本次活动旨在激励青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学子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深入探寻红色历史的脉络，以情景剧、诗歌朗诵、歌曲演绎、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退役大学生士兵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故事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讲述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短视频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深刻感悟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伟大建党精神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内涵。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全省普通高校全日制在校学生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二、承办单位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eastAsia="zh-CN"/>
        </w:rPr>
        <w:t>南方医科大学 VR 燎原党建工作室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eastAsia="zh-CN"/>
        </w:rPr>
        <w:t>南方医科大学易班发展中心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三、征集内容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短视频作品为原创作品，作品主题应围绕伟大建党精神进行短视频创作，伟大建党精神是中国共产党在长期革命、建设和改革实践中形成的宝贵精神财富。本次参赛作品要求紧扣伟大建党精神主题，主题鲜明，立意深刻，情感真挚，使用规范的语言文字，形式应具有一定的创新性。以下是具体作品类别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（一）情景剧短视频作品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短视频情景剧应紧扣伟大建党精神主题，展现崇高理想和坚定信念，要求视频内语言规范、历史准确、场景合理，鼓励创新性和融入岭南特色红色人物、事迹元素。如具体某一建党精神的情景剧重现和演绎、跨越时空的人物对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（二）诗歌朗诵短视频作品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短视频诗歌朗诵需突出伟大建党精神主题，表达爱国情怀和时代价值，要求视频中语言清晰、情感充沛，鼓励形式创新和展示岭南特色红色人物、事迹元素，同时确保背景音乐和服装与建党精神主题相契合。如讴歌某一建党精神主题人物的诗歌朗诵、红色教育基地的现场朗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（三）歌曲演绎短视频作品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短视频歌曲演绎应围绕伟大的建党精神，展现爱国情怀和民族自豪，要求旋律优美、歌词深刻，鼓励创新性和情感表达，鼓励红歌新唱，也鼓励原创红歌，确保语言规范、情感传递和演出环境与建党精神主题相协调。如校园原创红色歌曲演唱、红色历史歌曲创意表演唱（快闪、合唱等）、红色歌剧表演唱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（四）退役大学生士兵故事讲述视频作品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eastAsia="zh-CN"/>
        </w:rPr>
        <w:t>退役大学生士兵故事应侧重真实展现退役大学生士兵的成长与转变，强调其入伍初心，对社会的积极贡献，同时体现对建党精神的传承与发扬，彰显新时代青年的责任与担当，如退役大学生个人当兵故事、退役大学生校园宣讲、个人体悟、对其他同学的号召等。投稿作品需注意不涉密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四、作品格式要求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1.视频内容开头应标明作品标题、来源高校及作者姓名等基本信息。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2.短视频可由个人独立完成或团队共同完成。团队成员不超过6人，指导教师不超过2人。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画面稳定清晰，无明显噪音，场景、镜头切换无卡顿，分辨率不低于1080P:1920x1080，视频须为MP4格式，时长5-10分钟，大小不超过1000M。要求声音清楚，画面清晰，内容搭配无遮挡完整字幕，音、画、字幕同步，无错别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4.参赛作品要求原创设计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，各高校需对推荐作品的立场观点、原创性进行审核把关。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五、作品提交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作品由各高校统一申报，每类作品限报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5项作品,不接受个人单独申报。各高校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将参赛资料打包（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命名为：高校名称+燎原之音），内含参赛作品及报名表（附件1）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word版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汇总表（附件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）以及加盖公章的汇总表扫描件，于2024年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日前上传至百度网盘（设置无限期提取码），并将提取链接及提取码发送至邮箱: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instrText xml:space="preserve"> HYPERLINK "mailto:3576957739@qq.com"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3576957739@qq.com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，邮件主题格式为“高校名称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燎原之音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（五）注意事项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1.主办方和承办方享有本次活动作品的制作推广、新闻宣传等权利，不予支付作者稿酬，作者需积极配合且享有署名权。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snapToGrid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.应征作品须为原创作品，不得有侵犯第三方著作权或知识产权等情况。如有纠纷责任自负。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>活动最终解释权归主办方所有。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联系人：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 xml:space="preserve"> 张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老师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 xml:space="preserve">    020-62789106    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 xml:space="preserve"> 17725605297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  <w:t xml:space="preserve"> 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</w:pPr>
      <w:r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“燎原之音”党建短视频征集大赛报名表</w:t>
      </w:r>
    </w:p>
    <w:tbl>
      <w:tblPr>
        <w:tblStyle w:val="2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706"/>
        <w:gridCol w:w="1821"/>
        <w:gridCol w:w="1934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作品类别</w:t>
            </w:r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情景剧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诗歌朗诵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歌曲演绎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士兵故事讲述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  者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姓  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学校院系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年  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姓  名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手  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  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姓  名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手  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  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姓  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院系专业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年  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7" w:hRule="atLeast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7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  <w:t xml:space="preserve">（包括：创作背景、创作思路、创作目的和作品简介，限300字以内） </w:t>
            </w: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</w:pPr>
      <w:r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“燎原之音”党建短视频征集大赛推荐作品汇总表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877"/>
        <w:gridCol w:w="540"/>
        <w:gridCol w:w="2057"/>
        <w:gridCol w:w="205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姓  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    务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邮    编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10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学生处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6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负责人：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年  月  日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DAD1128-9622-4825-AF5D-DF3C552F08F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837E45-0D0F-476D-A907-D2C06E56A8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D1A3C86-94D3-4266-8632-C5FA7B480DA8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726C2A9-A6A4-4AF6-BAC7-638607A3235B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B3F3694D-A1DC-48C4-8685-D73273C318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EF09F6F-0684-495B-817E-109FA673BC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3C1F3088"/>
    <w:rsid w:val="08032808"/>
    <w:rsid w:val="192F165F"/>
    <w:rsid w:val="2DB73BF7"/>
    <w:rsid w:val="3C1F3088"/>
    <w:rsid w:val="58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basedOn w:val="3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2024-04-11T08:09:00Z</dcterms:created>
  <dc:creator>Su Shaodan</dc:creator>
  <cp:lastModifiedBy>凌慧</cp:lastModifiedBy>
  <dcterms:modified xsi:type="dcterms:W3CDTF">2024-04-18T06:57:31Z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679B086132404C1EBE35A3D6E76D5B2E_13</vt:lpwstr>
  </property>
</Properties>
</file>