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2"/>
          <w:szCs w:val="32"/>
          <w:lang w:eastAsia="zh-TW"/>
        </w:rPr>
      </w:pPr>
      <w:r>
        <w:rPr>
          <w:rFonts w:hint="eastAsia" w:ascii="华文中宋" w:hAnsi="华文中宋" w:eastAsia="华文中宋"/>
          <w:sz w:val="32"/>
          <w:szCs w:val="32"/>
          <w:lang w:eastAsia="zh-TW"/>
        </w:rPr>
        <w:t>暨南大學</w:t>
      </w:r>
      <w:r>
        <w:rPr>
          <w:rFonts w:ascii="华文中宋" w:hAnsi="华文中宋" w:eastAsia="PMingLiU"/>
          <w:sz w:val="32"/>
          <w:szCs w:val="32"/>
          <w:lang w:eastAsia="zh-TW"/>
        </w:rPr>
        <w:t>201</w:t>
      </w:r>
      <w:r>
        <w:rPr>
          <w:rFonts w:hint="eastAsia" w:ascii="华文中宋" w:hAnsi="华文中宋" w:eastAsia="宋体"/>
          <w:sz w:val="32"/>
          <w:szCs w:val="32"/>
          <w:lang w:val="en-US" w:eastAsia="zh-CN"/>
        </w:rPr>
        <w:t>7</w:t>
      </w:r>
      <w:r>
        <w:rPr>
          <w:rFonts w:hint="eastAsia" w:ascii="华文中宋" w:hAnsi="华文中宋" w:eastAsia="华文中宋"/>
          <w:sz w:val="32"/>
          <w:szCs w:val="32"/>
          <w:lang w:eastAsia="zh-TW"/>
        </w:rPr>
        <w:t>年高水準藝術團</w:t>
      </w:r>
    </w:p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PMingLiU"/>
          <w:sz w:val="32"/>
          <w:szCs w:val="32"/>
          <w:lang w:eastAsia="zh-TW"/>
        </w:rPr>
        <w:t>（</w:t>
      </w:r>
      <w:r>
        <w:rPr>
          <w:rFonts w:hint="eastAsia" w:ascii="华文中宋" w:hAnsi="华文中宋" w:eastAsia="华文中宋"/>
          <w:sz w:val="32"/>
          <w:szCs w:val="32"/>
          <w:lang w:eastAsia="zh-TW"/>
        </w:rPr>
        <w:t>港澳臺</w:t>
      </w:r>
      <w:r>
        <w:rPr>
          <w:rFonts w:hint="eastAsia" w:ascii="华文中宋" w:hAnsi="华文中宋" w:eastAsia="PMingLiU"/>
          <w:sz w:val="32"/>
          <w:szCs w:val="32"/>
          <w:lang w:eastAsia="zh-TW"/>
        </w:rPr>
        <w:t>、</w:t>
      </w:r>
      <w:r>
        <w:rPr>
          <w:rFonts w:hint="eastAsia" w:ascii="华文中宋" w:hAnsi="华文中宋" w:eastAsia="华文中宋"/>
          <w:sz w:val="32"/>
          <w:szCs w:val="32"/>
          <w:lang w:eastAsia="zh-TW"/>
        </w:rPr>
        <w:t>華僑華人及外籍學生</w:t>
      </w:r>
      <w:r>
        <w:rPr>
          <w:rFonts w:hint="eastAsia" w:ascii="华文中宋" w:hAnsi="华文中宋" w:eastAsia="PMingLiU"/>
          <w:sz w:val="32"/>
          <w:szCs w:val="32"/>
          <w:lang w:eastAsia="zh-TW"/>
        </w:rPr>
        <w:t>）</w:t>
      </w:r>
      <w:r>
        <w:rPr>
          <w:rFonts w:hint="eastAsia" w:ascii="华文中宋" w:hAnsi="华文中宋" w:eastAsia="华文中宋"/>
          <w:sz w:val="32"/>
          <w:szCs w:val="32"/>
          <w:lang w:eastAsia="zh-TW"/>
        </w:rPr>
        <w:t>申請表</w:t>
      </w:r>
    </w:p>
    <w:tbl>
      <w:tblPr>
        <w:tblStyle w:val="3"/>
        <w:tblW w:w="99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81"/>
        <w:gridCol w:w="1799"/>
        <w:gridCol w:w="894"/>
        <w:gridCol w:w="1266"/>
        <w:gridCol w:w="1002"/>
        <w:gridCol w:w="992"/>
        <w:gridCol w:w="166"/>
        <w:gridCol w:w="827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  <w:t>准考證號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  <w:t>身高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PMingLiU" w:cs="宋体"/>
                <w:b/>
                <w:bCs/>
                <w:kern w:val="0"/>
                <w:sz w:val="28"/>
                <w:szCs w:val="28"/>
                <w:lang w:eastAsia="zh-TW"/>
              </w:rPr>
              <w:t>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  <w:t>原畢業院校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  <w:t>所屬地區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  <w:t>體重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PMingLiU" w:cs="宋体"/>
                <w:b/>
                <w:bCs/>
                <w:kern w:val="0"/>
                <w:sz w:val="28"/>
                <w:szCs w:val="28"/>
                <w:lang w:eastAsia="zh-TW"/>
              </w:rPr>
              <w:t>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  <w:t>證件號碼</w:t>
            </w:r>
          </w:p>
        </w:tc>
        <w:tc>
          <w:tcPr>
            <w:tcW w:w="3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  <w:t>聯繫方式</w:t>
            </w:r>
          </w:p>
        </w:tc>
        <w:tc>
          <w:tcPr>
            <w:tcW w:w="3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  <w:t>考核項目</w:t>
            </w: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主项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  <w:t>其他特長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  <w:t>專業過級情況</w:t>
            </w:r>
          </w:p>
        </w:tc>
        <w:tc>
          <w:tcPr>
            <w:tcW w:w="218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副项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18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17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  <w:t>自薦簡述</w:t>
            </w: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  <w:jc w:val="center"/>
        </w:trPr>
        <w:tc>
          <w:tcPr>
            <w:tcW w:w="17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  <w:t>所附主要材料</w:t>
            </w:r>
            <w:r>
              <w:rPr>
                <w:rFonts w:hint="eastAsia" w:ascii="宋体" w:hAnsi="宋体" w:eastAsia="PMingLiU" w:cs="宋体"/>
                <w:b/>
                <w:bCs/>
                <w:kern w:val="0"/>
                <w:sz w:val="28"/>
                <w:szCs w:val="28"/>
                <w:lang w:eastAsia="zh-TW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TW"/>
              </w:rPr>
              <w:t>演出及獲獎經歷</w:t>
            </w:r>
            <w:r>
              <w:rPr>
                <w:rFonts w:hint="eastAsia" w:ascii="宋体" w:hAnsi="宋体" w:eastAsia="PMingLiU" w:cs="宋体"/>
                <w:b/>
                <w:bCs/>
                <w:kern w:val="0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6223D"/>
    <w:rsid w:val="24B3169B"/>
    <w:rsid w:val="514622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2017-02-27T07:53:00Z</dcterms:created>
  <dc:creator>Kitty</dc:creator>
  <cp:lastModifiedBy>Kitty</cp:lastModifiedBy>
  <dcterms:modified xsi:type="dcterms:W3CDTF">2017-02-27T08:50:59Z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