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“优秀学子奖励计划”创业之星申请审批表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5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130"/>
        <w:gridCol w:w="98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13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06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130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06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坚韧不拨，勇于投身创业实践，在学生中具有较强的代表性和示范带动作用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ascii="微软雅黑" w:hAnsi="微软雅黑" w:eastAsia="微软雅黑" w:cs="微软雅黑"/>
                <w:b/>
                <w:color w:val="333333"/>
                <w:u w:val="single"/>
                <w:shd w:val="clear" w:color="auto" w:fill="FAFAFA"/>
              </w:rPr>
            </w:pPr>
            <w:r>
              <w:rPr>
                <w:rFonts w:hint="eastAsia" w:eastAsia="仿宋_GB2312"/>
                <w:lang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作为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</w:rPr>
              <w:t>创业项目负责人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  <w:lang w:eastAsia="zh-CN"/>
              </w:rPr>
              <w:t>，</w:t>
            </w: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在省级及以上创业类竞赛中获奖(注明国家级、省级）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3.作为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</w:rPr>
              <w:t>创业项目负责人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  <w:lang w:eastAsia="zh-CN"/>
              </w:rPr>
              <w:t>，</w:t>
            </w:r>
            <w:r>
              <w:rPr>
                <w:rFonts w:hint="eastAsia" w:eastAsia="仿宋_GB2312"/>
                <w:lang w:eastAsia="zh-CN"/>
              </w:rPr>
              <w:t>是否获得 “大学生创新创业训练计划”（创业类）国家级立项并在学校“赢在创新”总决赛中获奖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作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</w:rPr>
              <w:t>创业项目负责人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  <w:lang w:eastAsia="zh-CN"/>
              </w:rPr>
              <w:t>，</w:t>
            </w:r>
            <w:r>
              <w:rPr>
                <w:rFonts w:hint="eastAsia" w:eastAsia="仿宋_GB2312"/>
                <w:lang w:eastAsia="zh-CN"/>
              </w:rPr>
              <w:t>是否入围暨南大学港澳台侨学生创新创业大赛决赛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做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</w:rPr>
              <w:t>创业项目负责人</w:t>
            </w:r>
            <w:r>
              <w:rPr>
                <w:rFonts w:hint="eastAsia" w:ascii="仿宋_GB2312" w:hAnsi="仿宋_GB2312" w:eastAsia="仿宋_GB2312" w:cs="仿宋_GB2312"/>
                <w:b/>
                <w:color w:val="333333"/>
                <w:u w:val="single"/>
                <w:shd w:val="clear" w:color="auto" w:fill="FAFAFA"/>
                <w:lang w:eastAsia="zh-CN"/>
              </w:rPr>
              <w:t>，</w:t>
            </w:r>
            <w:r>
              <w:rPr>
                <w:rFonts w:hint="eastAsia" w:eastAsia="仿宋_GB2312"/>
                <w:lang w:eastAsia="zh-CN"/>
              </w:rPr>
              <w:t>是否入驻校内众创空间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是否作为</w:t>
            </w:r>
            <w:r>
              <w:rPr>
                <w:rFonts w:hint="eastAsia" w:eastAsia="仿宋_GB2312"/>
                <w:b/>
                <w:bCs/>
                <w:lang w:eastAsia="zh-CN"/>
              </w:rPr>
              <w:t>项目主要负责</w:t>
            </w:r>
            <w:r>
              <w:rPr>
                <w:rFonts w:hint="eastAsia" w:eastAsia="仿宋_GB2312"/>
                <w:lang w:eastAsia="zh-CN"/>
              </w:rPr>
              <w:t>人参与注册运营项目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7.上学年是否有不及格科目记录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8.在校期间是否有违规违纪记录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9.其他待补充情况（如在校内外实践、学术科研表现、其他获奖情况等）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四.回答问题（以下问题，请参选的同学选择两个进行回答，要求简明扼要，主体积极，情感动人）。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2"/>
          <w:szCs w:val="22"/>
          <w:lang w:eastAsia="zh-CN"/>
        </w:rPr>
      </w:pPr>
      <w:r>
        <w:rPr>
          <w:rFonts w:hint="eastAsia" w:eastAsia="宋体"/>
          <w:b/>
          <w:bCs/>
          <w:sz w:val="22"/>
          <w:szCs w:val="22"/>
          <w:lang w:eastAsia="zh-CN"/>
        </w:rPr>
        <w:t>（表格双面打印）</w:t>
      </w:r>
    </w:p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05E89"/>
    <w:multiLevelType w:val="singleLevel"/>
    <w:tmpl w:val="5A005E89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B2F30"/>
    <w:rsid w:val="00046118"/>
    <w:rsid w:val="009C37DE"/>
    <w:rsid w:val="00A05A85"/>
    <w:rsid w:val="00D02637"/>
    <w:rsid w:val="00FC29FA"/>
    <w:rsid w:val="03923D29"/>
    <w:rsid w:val="08542BA3"/>
    <w:rsid w:val="0A5A514C"/>
    <w:rsid w:val="0C0C7326"/>
    <w:rsid w:val="11E80BC5"/>
    <w:rsid w:val="163D0F8D"/>
    <w:rsid w:val="165A5089"/>
    <w:rsid w:val="1B0A6E38"/>
    <w:rsid w:val="228879EA"/>
    <w:rsid w:val="2867564F"/>
    <w:rsid w:val="306E3085"/>
    <w:rsid w:val="3358435F"/>
    <w:rsid w:val="36605FE1"/>
    <w:rsid w:val="3AE97A9D"/>
    <w:rsid w:val="3C045577"/>
    <w:rsid w:val="3F7579A2"/>
    <w:rsid w:val="41C76CE0"/>
    <w:rsid w:val="43C8686E"/>
    <w:rsid w:val="45191EEF"/>
    <w:rsid w:val="4C0353D4"/>
    <w:rsid w:val="4E7666A0"/>
    <w:rsid w:val="4F1F4805"/>
    <w:rsid w:val="51D05ED4"/>
    <w:rsid w:val="56110321"/>
    <w:rsid w:val="5B1B2F30"/>
    <w:rsid w:val="5E847DCD"/>
    <w:rsid w:val="65776BE8"/>
    <w:rsid w:val="6D912B12"/>
    <w:rsid w:val="6DD64F02"/>
    <w:rsid w:val="710E2BB8"/>
    <w:rsid w:val="71DB52AD"/>
    <w:rsid w:val="75934DAC"/>
    <w:rsid w:val="77FA4D17"/>
    <w:rsid w:val="78A765D1"/>
    <w:rsid w:val="7D22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 w:cs="Times New Roman"/>
      <w:b/>
      <w:kern w:val="0"/>
      <w:sz w:val="36"/>
      <w:szCs w:val="36"/>
      <w:lang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8">
    <w:name w:val="页脚 字符"/>
    <w:basedOn w:val="6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255</Words>
  <Characters>1455</Characters>
  <Lines>12</Lines>
  <Paragraphs>3</Paragraphs>
  <TotalTime>0</TotalTime>
  <ScaleCrop>false</ScaleCrop>
  <LinksUpToDate>false</LinksUpToDate>
  <CharactersWithSpaces>1707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2017-11-05T06:46:00Z</dcterms:created>
  <dc:creator>Administrator</dc:creator>
  <cp:lastModifiedBy>WPS_1477575298</cp:lastModifiedBy>
  <dcterms:modified xsi:type="dcterms:W3CDTF">2020-11-23T08:54:42Z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