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0A2C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/>
        <w:jc w:val="both"/>
        <w:textAlignment w:val="auto"/>
        <w:rPr>
          <w:rFonts w:eastAsia="黑体"/>
          <w:color w:val="000000"/>
          <w:kern w:val="2"/>
          <w:sz w:val="32"/>
          <w:szCs w:val="32"/>
          <w:lang w:eastAsia="zh-CN"/>
        </w:rPr>
      </w:pPr>
      <w:r>
        <w:rPr>
          <w:rFonts w:eastAsia="黑体"/>
          <w:color w:val="000000"/>
          <w:kern w:val="2"/>
          <w:sz w:val="32"/>
          <w:szCs w:val="32"/>
          <w:lang w:eastAsia="zh-CN"/>
        </w:rPr>
        <w:t>附件1</w:t>
      </w:r>
    </w:p>
    <w:p w14:paraId="1B14C30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/>
        <w:jc w:val="both"/>
        <w:textAlignment w:val="auto"/>
        <w:rPr>
          <w:rFonts w:eastAsia="黑体"/>
          <w:color w:val="000000"/>
          <w:kern w:val="2"/>
          <w:sz w:val="32"/>
          <w:szCs w:val="32"/>
          <w:lang w:eastAsia="zh-CN"/>
        </w:rPr>
      </w:pPr>
    </w:p>
    <w:p w14:paraId="658C3E37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社会实践纪实类活动实施方案</w:t>
      </w:r>
    </w:p>
    <w:p w14:paraId="6ABE5A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</w:p>
    <w:p w14:paraId="2F4D07D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一、活动对象</w:t>
      </w:r>
    </w:p>
    <w:p w14:paraId="4ADE470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全省普通高校全日制在校学生。</w:t>
      </w:r>
    </w:p>
    <w:p w14:paraId="52B7DA9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二、报送数量</w:t>
      </w:r>
    </w:p>
    <w:p w14:paraId="2CCE42E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eastAsia="仿宋_GB2312"/>
          <w:kern w:val="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由各</w:t>
      </w:r>
      <w:r>
        <w:rPr>
          <w:rFonts w:hint="eastAsia" w:eastAsia="仿宋_GB2312"/>
          <w:sz w:val="32"/>
          <w:szCs w:val="32"/>
          <w:lang w:val="en-US" w:eastAsia="zh-CN"/>
        </w:rPr>
        <w:t>学院</w:t>
      </w:r>
      <w:r>
        <w:rPr>
          <w:rFonts w:eastAsia="仿宋_GB2312"/>
          <w:sz w:val="32"/>
          <w:szCs w:val="32"/>
          <w:lang w:eastAsia="zh-CN"/>
        </w:rPr>
        <w:t>统一报送，</w:t>
      </w:r>
      <w:bookmarkStart w:id="0" w:name="_GoBack"/>
      <w:bookmarkEnd w:id="0"/>
      <w:r>
        <w:rPr>
          <w:rFonts w:eastAsia="仿宋_GB2312"/>
          <w:kern w:val="2"/>
          <w:sz w:val="32"/>
          <w:szCs w:val="32"/>
          <w:lang w:eastAsia="zh-CN"/>
        </w:rPr>
        <w:t>限报</w:t>
      </w:r>
      <w:r>
        <w:rPr>
          <w:rFonts w:hint="eastAsia" w:eastAsia="仿宋_GB2312"/>
          <w:kern w:val="2"/>
          <w:sz w:val="32"/>
          <w:szCs w:val="32"/>
          <w:lang w:val="en-US" w:eastAsia="zh-CN"/>
        </w:rPr>
        <w:t>2</w:t>
      </w:r>
      <w:r>
        <w:rPr>
          <w:rFonts w:eastAsia="仿宋_GB2312"/>
          <w:kern w:val="2"/>
          <w:sz w:val="32"/>
          <w:szCs w:val="32"/>
          <w:lang w:eastAsia="zh-CN"/>
        </w:rPr>
        <w:t>项作品。</w:t>
      </w:r>
    </w:p>
    <w:p w14:paraId="54FD335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三、作品要求</w:t>
      </w:r>
    </w:p>
    <w:p w14:paraId="5F3F2820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 w:val="0"/>
        <w:spacing w:before="0" w:after="0" w:line="560" w:lineRule="exact"/>
        <w:ind w:leftChars="0" w:rightChars="0" w:firstLine="6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（一）内容要求</w:t>
      </w:r>
    </w:p>
    <w:p w14:paraId="54C8AE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640" w:firstLineChars="200"/>
        <w:jc w:val="both"/>
        <w:textAlignment w:val="auto"/>
        <w:outlineLvl w:val="9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kern w:val="2"/>
          <w:sz w:val="32"/>
          <w:szCs w:val="32"/>
          <w:lang w:eastAsia="zh-CN"/>
        </w:rPr>
        <w:t>作品要结合</w:t>
      </w:r>
      <w:r>
        <w:rPr>
          <w:rFonts w:hint="eastAsia" w:eastAsia="仿宋_GB2312"/>
          <w:kern w:val="2"/>
          <w:sz w:val="32"/>
          <w:szCs w:val="32"/>
          <w:lang w:eastAsia="zh-CN"/>
        </w:rPr>
        <w:t>党的二十大和二十届二中、三中全会精神</w:t>
      </w:r>
      <w:r>
        <w:rPr>
          <w:rFonts w:eastAsia="仿宋_GB2312"/>
          <w:kern w:val="2"/>
          <w:sz w:val="32"/>
          <w:szCs w:val="32"/>
          <w:lang w:eastAsia="zh-CN"/>
        </w:rPr>
        <w:t>及学生专业特点进行选题，组织学生深入开展暑期社会实践活动，通过国情考察、社会观察、调查研究、实习实训、岗位体验、参观调查、志愿服务等</w:t>
      </w:r>
      <w:r>
        <w:rPr>
          <w:rFonts w:hint="eastAsia" w:eastAsia="仿宋_GB2312"/>
          <w:kern w:val="2"/>
          <w:sz w:val="32"/>
          <w:szCs w:val="32"/>
          <w:lang w:eastAsia="zh-CN"/>
        </w:rPr>
        <w:t>途径</w:t>
      </w:r>
      <w:r>
        <w:rPr>
          <w:rFonts w:eastAsia="仿宋_GB2312"/>
          <w:kern w:val="2"/>
          <w:sz w:val="32"/>
          <w:szCs w:val="32"/>
          <w:lang w:eastAsia="zh-CN"/>
        </w:rPr>
        <w:t>，在</w:t>
      </w:r>
      <w:r>
        <w:rPr>
          <w:rFonts w:hint="eastAsia" w:eastAsia="仿宋_GB2312"/>
          <w:kern w:val="2"/>
          <w:sz w:val="32"/>
          <w:szCs w:val="32"/>
          <w:lang w:eastAsia="zh-CN"/>
        </w:rPr>
        <w:t>“</w:t>
      </w:r>
      <w:r>
        <w:rPr>
          <w:rFonts w:eastAsia="仿宋_GB2312"/>
          <w:kern w:val="2"/>
          <w:sz w:val="32"/>
          <w:szCs w:val="32"/>
          <w:lang w:eastAsia="zh-CN"/>
        </w:rPr>
        <w:t>行走的课堂</w:t>
      </w:r>
      <w:r>
        <w:rPr>
          <w:rFonts w:hint="eastAsia" w:eastAsia="仿宋_GB2312"/>
          <w:kern w:val="2"/>
          <w:sz w:val="32"/>
          <w:szCs w:val="32"/>
          <w:lang w:eastAsia="zh-CN"/>
        </w:rPr>
        <w:t>”</w:t>
      </w:r>
      <w:r>
        <w:rPr>
          <w:rFonts w:eastAsia="仿宋_GB2312"/>
          <w:kern w:val="2"/>
          <w:sz w:val="32"/>
          <w:szCs w:val="32"/>
          <w:lang w:eastAsia="zh-CN"/>
        </w:rPr>
        <w:t>中用脚步丈量祖国大地，用</w:t>
      </w:r>
      <w:r>
        <w:rPr>
          <w:rFonts w:hint="eastAsia" w:eastAsia="仿宋_GB2312"/>
          <w:kern w:val="2"/>
          <w:sz w:val="32"/>
          <w:szCs w:val="32"/>
          <w:lang w:eastAsia="zh-CN"/>
        </w:rPr>
        <w:t>实践</w:t>
      </w:r>
      <w:r>
        <w:rPr>
          <w:rFonts w:eastAsia="仿宋_GB2312"/>
          <w:kern w:val="2"/>
          <w:sz w:val="32"/>
          <w:szCs w:val="32"/>
          <w:lang w:eastAsia="zh-CN"/>
        </w:rPr>
        <w:t>感应时代脉搏，</w:t>
      </w:r>
      <w:r>
        <w:rPr>
          <w:rFonts w:eastAsia="仿宋_GB2312"/>
          <w:sz w:val="32"/>
          <w:szCs w:val="32"/>
          <w:lang w:eastAsia="zh-CN"/>
        </w:rPr>
        <w:t>在</w:t>
      </w:r>
      <w:r>
        <w:rPr>
          <w:rFonts w:hint="eastAsia" w:eastAsia="仿宋_GB2312"/>
          <w:sz w:val="32"/>
          <w:szCs w:val="32"/>
          <w:lang w:eastAsia="zh-CN"/>
        </w:rPr>
        <w:t>学习实践</w:t>
      </w:r>
      <w:r>
        <w:rPr>
          <w:rFonts w:eastAsia="仿宋_GB2312"/>
          <w:sz w:val="32"/>
          <w:szCs w:val="32"/>
          <w:lang w:eastAsia="zh-CN"/>
        </w:rPr>
        <w:t>中感悟</w:t>
      </w:r>
      <w:r>
        <w:rPr>
          <w:rFonts w:hint="eastAsia" w:eastAsia="仿宋_GB2312"/>
          <w:sz w:val="32"/>
          <w:szCs w:val="32"/>
          <w:lang w:eastAsia="zh-CN"/>
        </w:rPr>
        <w:t>中国精神和新</w:t>
      </w:r>
      <w:r>
        <w:rPr>
          <w:rFonts w:eastAsia="仿宋_GB2312"/>
          <w:sz w:val="32"/>
          <w:szCs w:val="32"/>
          <w:lang w:eastAsia="zh-CN"/>
        </w:rPr>
        <w:t>思想</w:t>
      </w:r>
      <w:r>
        <w:rPr>
          <w:rFonts w:hint="eastAsia" w:eastAsia="仿宋_GB2312"/>
          <w:sz w:val="32"/>
          <w:szCs w:val="32"/>
          <w:lang w:eastAsia="zh-CN"/>
        </w:rPr>
        <w:t>的</w:t>
      </w:r>
      <w:r>
        <w:rPr>
          <w:rFonts w:eastAsia="仿宋_GB2312"/>
          <w:sz w:val="32"/>
          <w:szCs w:val="32"/>
          <w:lang w:eastAsia="zh-CN"/>
        </w:rPr>
        <w:t>伟力。</w:t>
      </w:r>
    </w:p>
    <w:p w14:paraId="468D77F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before="0" w:beforeAutospacing="0" w:after="0" w:afterAutospacing="0" w:line="560" w:lineRule="exact"/>
        <w:ind w:leftChars="0" w:rightChars="0" w:firstLine="640" w:firstLineChars="200"/>
        <w:jc w:val="both"/>
        <w:textAlignment w:val="baseline"/>
        <w:rPr>
          <w:rFonts w:eastAsia="仿宋_GB2312"/>
          <w:b/>
          <w:kern w:val="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（二）格式要求</w:t>
      </w:r>
    </w:p>
    <w:p w14:paraId="303F1B06">
      <w:pPr>
        <w:keepNext w:val="0"/>
        <w:keepLines w:val="0"/>
        <w:pageBreakBefore w:val="0"/>
        <w:tabs>
          <w:tab w:val="left" w:pos="7560"/>
        </w:tabs>
        <w:kinsoku/>
        <w:wordWrap/>
        <w:overflowPunct/>
        <w:topLinePunct/>
        <w:autoSpaceDE/>
        <w:autoSpaceDN/>
        <w:bidi w:val="0"/>
        <w:adjustRightInd/>
        <w:snapToGrid/>
        <w:spacing w:before="0" w:after="0" w:line="560" w:lineRule="exact"/>
        <w:ind w:left="0" w:right="0" w:firstLine="640" w:firstLineChars="200"/>
        <w:jc w:val="both"/>
        <w:textAlignment w:val="auto"/>
        <w:rPr>
          <w:rFonts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作品形式为微视频，MP4格式，分辨率不小于</w:t>
      </w:r>
      <w:r>
        <w:rPr>
          <w:rFonts w:eastAsia="仿宋_GB2312"/>
          <w:snapToGrid w:val="0"/>
          <w:sz w:val="32"/>
          <w:szCs w:val="32"/>
          <w:lang w:eastAsia="zh-CN"/>
        </w:rPr>
        <w:t>1920PX×1080PX</w:t>
      </w:r>
      <w:r>
        <w:rPr>
          <w:rFonts w:eastAsia="仿宋_GB2312"/>
          <w:sz w:val="32"/>
          <w:szCs w:val="32"/>
          <w:lang w:eastAsia="zh-CN"/>
        </w:rPr>
        <w:t>，时长不超过6分钟，视频大小不超过300M，并配有字幕</w:t>
      </w:r>
      <w:r>
        <w:rPr>
          <w:rFonts w:eastAsia="仿宋_GB2312"/>
          <w:color w:val="000000"/>
          <w:sz w:val="32"/>
          <w:szCs w:val="32"/>
          <w:lang w:eastAsia="zh-CN"/>
        </w:rPr>
        <w:t>。</w:t>
      </w:r>
      <w:r>
        <w:rPr>
          <w:rFonts w:eastAsia="仿宋_GB2312"/>
          <w:sz w:val="32"/>
          <w:szCs w:val="32"/>
          <w:lang w:eastAsia="zh-CN"/>
        </w:rPr>
        <w:t>视频制作应充分展示活动的内容和成效，可另附上文字、图片、调查问卷等佐证材料。</w:t>
      </w:r>
    </w:p>
    <w:p w14:paraId="2E03B3E5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楷体_GB2312"/>
          <w:sz w:val="32"/>
          <w:szCs w:val="32"/>
          <w:lang w:eastAsia="zh-CN"/>
        </w:rPr>
      </w:pPr>
      <w:r>
        <w:rPr>
          <w:rFonts w:eastAsia="楷体_GB2312"/>
          <w:sz w:val="32"/>
          <w:szCs w:val="32"/>
          <w:lang w:eastAsia="zh-CN"/>
        </w:rPr>
        <w:t>（三）其他要求</w:t>
      </w:r>
    </w:p>
    <w:p w14:paraId="1ED5A642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147" w:leftChars="67" w:rightChars="0" w:firstLine="480" w:firstLineChars="150"/>
        <w:jc w:val="both"/>
        <w:rPr>
          <w:rFonts w:eastAsia="黑体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  <w:lang w:eastAsia="zh-CN"/>
        </w:rPr>
        <w:t>活动须配备指导教师1名，加强学生选题和活动方案的审核把关，确保正确的政治方向和价值导向。</w:t>
      </w:r>
      <w:r>
        <w:rPr>
          <w:rFonts w:eastAsia="仿宋_GB2312"/>
          <w:color w:val="000000"/>
          <w:kern w:val="2"/>
          <w:sz w:val="32"/>
          <w:szCs w:val="32"/>
          <w:lang w:eastAsia="zh-CN"/>
        </w:rPr>
        <w:t>活动由3-6名大学生组成小组共同完成。</w:t>
      </w:r>
    </w:p>
    <w:p w14:paraId="0D142819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 w:rightChars="0" w:firstLine="640" w:firstLineChars="200"/>
        <w:rPr>
          <w:rFonts w:eastAsia="黑体"/>
          <w:color w:val="000000"/>
          <w:sz w:val="32"/>
          <w:szCs w:val="32"/>
          <w:lang w:eastAsia="zh-CN"/>
        </w:rPr>
      </w:pPr>
      <w:r>
        <w:rPr>
          <w:rFonts w:eastAsia="黑体"/>
          <w:color w:val="000000"/>
          <w:sz w:val="32"/>
          <w:szCs w:val="32"/>
          <w:lang w:eastAsia="zh-CN"/>
        </w:rPr>
        <w:t>四、报送要求</w:t>
      </w:r>
    </w:p>
    <w:p w14:paraId="52F8BCAB">
      <w:pPr>
        <w:pStyle w:val="2"/>
        <w:widowControl/>
        <w:kinsoku w:val="0"/>
        <w:adjustRightInd w:val="0"/>
        <w:snapToGrid w:val="0"/>
        <w:spacing w:before="174" w:after="0" w:line="327" w:lineRule="auto"/>
        <w:ind w:left="0" w:right="2" w:firstLine="659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eastAsia="仿宋_GB2312"/>
          <w:color w:val="000000"/>
          <w:sz w:val="32"/>
          <w:szCs w:val="32"/>
          <w:lang w:eastAsia="zh-CN"/>
        </w:rPr>
        <w:t>此项活动由</w:t>
      </w:r>
      <w:r>
        <w:rPr>
          <w:rFonts w:hint="eastAsia" w:eastAsia="仿宋_GB2312"/>
          <w:color w:val="000000"/>
          <w:kern w:val="2"/>
          <w:sz w:val="32"/>
          <w:szCs w:val="32"/>
          <w:lang w:eastAsia="zh-CN"/>
        </w:rPr>
        <w:t>广东轻工职业技术</w:t>
      </w:r>
      <w:r>
        <w:rPr>
          <w:rFonts w:hint="eastAsia" w:eastAsia="仿宋_GB2312"/>
          <w:color w:val="000000"/>
          <w:kern w:val="2"/>
          <w:sz w:val="32"/>
          <w:szCs w:val="32"/>
          <w:lang w:val="en-US" w:eastAsia="zh-CN"/>
        </w:rPr>
        <w:t>大学</w:t>
      </w:r>
      <w:r>
        <w:rPr>
          <w:rFonts w:eastAsia="仿宋_GB2312"/>
          <w:color w:val="000000"/>
          <w:sz w:val="32"/>
          <w:szCs w:val="32"/>
          <w:lang w:eastAsia="zh-CN"/>
        </w:rPr>
        <w:t>承办。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各学院要对推荐作品加强审核，对作品的立场观点、原创性进行把关，并于9月10日前将电子版推荐表、汇总表及参赛作品发送至邮箱otw001@jnu.edu.cn，将纸质版推荐表、汇总表加盖学院公章交至行政楼304办公室。</w:t>
      </w:r>
    </w:p>
    <w:p w14:paraId="45D73B14">
      <w:pPr>
        <w:pStyle w:val="2"/>
        <w:widowControl/>
        <w:kinsoku w:val="0"/>
        <w:adjustRightInd w:val="0"/>
        <w:snapToGrid w:val="0"/>
        <w:spacing w:before="174" w:after="0" w:line="327" w:lineRule="auto"/>
        <w:ind w:left="0" w:right="2" w:firstLine="659"/>
        <w:jc w:val="both"/>
        <w:textAlignment w:val="baseline"/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 w:bidi="ar-SA"/>
        </w:rPr>
        <w:t>联系人：邓老师，联系电话：85227076</w:t>
      </w:r>
    </w:p>
    <w:p w14:paraId="33CA77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 w:rightChars="0" w:firstLine="0" w:firstLineChars="0"/>
        <w:jc w:val="center"/>
        <w:textAlignment w:val="auto"/>
        <w:outlineLvl w:val="9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val="en-US" w:eastAsia="zh-CN" w:bidi="ar-SA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社会实践纪实类活动作品推荐表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2"/>
        <w:gridCol w:w="1200"/>
        <w:gridCol w:w="2327"/>
        <w:gridCol w:w="1934"/>
        <w:gridCol w:w="2239"/>
      </w:tblGrid>
      <w:tr w14:paraId="37D16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456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活动题目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E4B5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67BB7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8E6C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学</w:t>
            </w: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3BAC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14:paraId="7F5D5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  <w:jc w:val="center"/>
        </w:trPr>
        <w:tc>
          <w:tcPr>
            <w:tcW w:w="2422" w:type="dxa"/>
            <w:gridSpan w:val="2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6BAE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附带材料</w:t>
            </w:r>
          </w:p>
        </w:tc>
        <w:tc>
          <w:tcPr>
            <w:tcW w:w="6500" w:type="dxa"/>
            <w:gridSpan w:val="3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BE1D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（请在所选类别前划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“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√</w:t>
            </w:r>
            <w:r>
              <w:rPr>
                <w:rFonts w:hint="eastAsia" w:eastAsia="黑体"/>
                <w:color w:val="000000"/>
                <w:sz w:val="24"/>
                <w:szCs w:val="24"/>
                <w:lang w:eastAsia="zh-CN"/>
              </w:rPr>
              <w:t>”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）</w:t>
            </w:r>
          </w:p>
          <w:p w14:paraId="4DEC1B9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240" w:lineRule="auto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调查问卷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文字稿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图片 </w:t>
            </w:r>
            <w:r>
              <w:rPr>
                <w:rFonts w:ascii="Times New Roman" w:hAnsi="Times New Roman" w:eastAsia="黑体"/>
                <w:snapToGrid w:val="0"/>
                <w:sz w:val="24"/>
                <w:szCs w:val="24"/>
                <w:lang w:eastAsia="zh-CN"/>
              </w:rPr>
              <w:sym w:font="Wingdings" w:char="F0A8"/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其他_______（请注明）</w:t>
            </w:r>
          </w:p>
        </w:tc>
      </w:tr>
      <w:tr w14:paraId="12B0D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2A90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活动</w:t>
            </w:r>
          </w:p>
          <w:p w14:paraId="1DAEC8D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0DF4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BC28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1303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1491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A6D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1E7B02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3778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EE26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5891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3EB5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F83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837B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</w:t>
            </w:r>
            <w:r>
              <w:rPr>
                <w:rFonts w:eastAsia="黑体"/>
                <w:color w:val="000000"/>
                <w:spacing w:val="-10"/>
                <w:sz w:val="24"/>
                <w:szCs w:val="24"/>
                <w:lang w:eastAsia="zh-CN"/>
              </w:rPr>
              <w:t>导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教师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F15A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 xml:space="preserve">姓  名  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680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782E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AC70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5158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73AD043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7AE6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部门职务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C84D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529F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称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119F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EEC1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222" w:type="dxa"/>
            <w:vMerge w:val="restart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54EE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其他成员（选填）</w:t>
            </w: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046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0C8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院系专业</w:t>
            </w: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52C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年  级</w:t>
            </w: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930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</w:tr>
      <w:tr w14:paraId="7410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06F4A55C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6D2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6A1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603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D712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7B101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5DA77F3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15C3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5EDE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553A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18AA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B43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5E9CFB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299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442F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A2B6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BD40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3B0A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1A4BFC0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32EB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C8B2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59A0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BC16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0C3C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222" w:type="dxa"/>
            <w:vMerge w:val="continue"/>
            <w:noWrap w:val="0"/>
            <w:vAlign w:val="center"/>
          </w:tcPr>
          <w:p w14:paraId="3D09450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F9C1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27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76EB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3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2E32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239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380A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3A9B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1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6E8F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adjustRightInd w:val="0"/>
              <w:snapToGrid w:val="0"/>
              <w:spacing w:before="0" w:after="0" w:line="240" w:lineRule="auto"/>
              <w:ind w:left="0" w:right="0"/>
              <w:jc w:val="center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活动方案摘要</w:t>
            </w:r>
          </w:p>
          <w:p w14:paraId="00E745E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798BA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Cs w:val="24"/>
                <w:lang w:eastAsia="zh-CN"/>
              </w:rPr>
              <w:t>（限300字以内）</w:t>
            </w:r>
          </w:p>
          <w:p w14:paraId="2B4FA04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652E3F3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189B184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18F5CC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08F8F85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845662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51106C7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both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  <w:p w14:paraId="3966CDC6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108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222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9B3C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kern w:val="2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>意见</w:t>
            </w:r>
          </w:p>
        </w:tc>
        <w:tc>
          <w:tcPr>
            <w:tcW w:w="7700" w:type="dxa"/>
            <w:gridSpan w:val="4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4BB58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10CF986F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2CC0E2BA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</w:p>
          <w:p w14:paraId="664EE1B3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（盖章）         </w:t>
            </w:r>
          </w:p>
          <w:p w14:paraId="21C46D7F">
            <w:pPr>
              <w:keepNext w:val="0"/>
              <w:keepLines w:val="0"/>
              <w:pageBreakBefore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 w:rightChars="0" w:firstLine="0" w:firstLineChars="0"/>
              <w:jc w:val="center"/>
              <w:textAlignment w:val="auto"/>
              <w:outlineLvl w:val="9"/>
              <w:rPr>
                <w:rFonts w:eastAsia="黑体"/>
                <w:color w:val="000000"/>
                <w:spacing w:val="3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kern w:val="2"/>
                <w:sz w:val="24"/>
                <w:szCs w:val="24"/>
                <w:lang w:eastAsia="zh-CN"/>
              </w:rPr>
              <w:t xml:space="preserve">                             年  月  日  </w:t>
            </w:r>
            <w:r>
              <w:rPr>
                <w:rFonts w:eastAsia="黑体"/>
                <w:color w:val="000000"/>
                <w:kern w:val="2"/>
                <w:sz w:val="28"/>
                <w:szCs w:val="28"/>
                <w:lang w:eastAsia="zh-CN" w:bidi="zh-CN"/>
              </w:rPr>
              <w:t xml:space="preserve">      </w:t>
            </w:r>
          </w:p>
        </w:tc>
      </w:tr>
    </w:tbl>
    <w:p w14:paraId="48095F21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/>
        <w:jc w:val="center"/>
        <w:rPr>
          <w:rFonts w:eastAsia="仿宋_GB2312"/>
          <w:kern w:val="2"/>
          <w:sz w:val="28"/>
          <w:szCs w:val="28"/>
          <w:lang w:eastAsia="zh-CN"/>
        </w:rPr>
      </w:pPr>
      <w:r>
        <w:rPr>
          <w:rFonts w:eastAsia="仿宋_GB2312"/>
          <w:color w:val="000000"/>
          <w:kern w:val="2"/>
          <w:sz w:val="32"/>
          <w:szCs w:val="32"/>
          <w:lang w:eastAsia="zh-CN"/>
        </w:rPr>
        <w:br w:type="page"/>
      </w:r>
      <w:r>
        <w:rPr>
          <w:rFonts w:eastAsia="方正小标宋简体"/>
          <w:color w:val="000000"/>
          <w:kern w:val="2"/>
          <w:sz w:val="36"/>
          <w:szCs w:val="36"/>
          <w:lang w:eastAsia="zh-CN"/>
        </w:rPr>
        <w:t>社会实践纪实类活动作品汇总表</w:t>
      </w:r>
    </w:p>
    <w:p w14:paraId="4D656489">
      <w:pPr>
        <w:keepNext w:val="0"/>
        <w:keepLines w:val="0"/>
        <w:pageBreakBefore w:val="0"/>
        <w:overflowPunct/>
        <w:autoSpaceDE/>
        <w:autoSpaceDN/>
        <w:bidi w:val="0"/>
        <w:snapToGrid/>
        <w:spacing w:beforeLines="0" w:beforeAutospacing="0" w:afterLines="0" w:afterAutospacing="0" w:line="560" w:lineRule="exact"/>
        <w:ind w:left="0" w:right="0"/>
        <w:textAlignment w:val="baseline"/>
        <w:rPr>
          <w:rFonts w:eastAsia="方正小标宋简体"/>
          <w:color w:val="000000"/>
          <w:kern w:val="2"/>
          <w:sz w:val="36"/>
          <w:szCs w:val="36"/>
          <w:lang w:eastAsia="zh-CN"/>
        </w:rPr>
      </w:pPr>
      <w:r>
        <w:rPr>
          <w:rFonts w:hint="eastAsia" w:eastAsia="仿宋_GB2312"/>
          <w:kern w:val="2"/>
          <w:sz w:val="28"/>
          <w:szCs w:val="28"/>
          <w:lang w:val="en-US" w:eastAsia="zh-CN"/>
        </w:rPr>
        <w:t>学院</w:t>
      </w:r>
      <w:r>
        <w:rPr>
          <w:rFonts w:eastAsia="仿宋_GB2312"/>
          <w:kern w:val="2"/>
          <w:sz w:val="28"/>
          <w:szCs w:val="28"/>
          <w:lang w:eastAsia="zh-CN"/>
        </w:rPr>
        <w:t>名称（盖章）：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613"/>
        <w:gridCol w:w="1417"/>
        <w:gridCol w:w="906"/>
        <w:gridCol w:w="1490"/>
        <w:gridCol w:w="1715"/>
        <w:gridCol w:w="1962"/>
      </w:tblGrid>
      <w:tr w14:paraId="6B9AA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noWrap w:val="0"/>
            <w:vAlign w:val="center"/>
          </w:tcPr>
          <w:p w14:paraId="1D406742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名称</w:t>
            </w:r>
          </w:p>
        </w:tc>
        <w:tc>
          <w:tcPr>
            <w:tcW w:w="7490" w:type="dxa"/>
            <w:gridSpan w:val="5"/>
            <w:noWrap w:val="0"/>
            <w:vAlign w:val="top"/>
          </w:tcPr>
          <w:p w14:paraId="7FCAF8A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1601F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exact"/>
          <w:jc w:val="center"/>
        </w:trPr>
        <w:tc>
          <w:tcPr>
            <w:tcW w:w="1483" w:type="dxa"/>
            <w:gridSpan w:val="2"/>
            <w:vMerge w:val="restart"/>
            <w:noWrap w:val="0"/>
            <w:vAlign w:val="center"/>
          </w:tcPr>
          <w:p w14:paraId="681774C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color w:val="000000"/>
                <w:sz w:val="24"/>
                <w:szCs w:val="24"/>
                <w:lang w:val="en-US" w:eastAsia="zh-CN"/>
              </w:rPr>
              <w:t>学院</w:t>
            </w: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联系人</w:t>
            </w:r>
          </w:p>
        </w:tc>
        <w:tc>
          <w:tcPr>
            <w:tcW w:w="1417" w:type="dxa"/>
            <w:noWrap w:val="0"/>
            <w:vAlign w:val="top"/>
          </w:tcPr>
          <w:p w14:paraId="5E29E22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姓  名</w:t>
            </w:r>
          </w:p>
        </w:tc>
        <w:tc>
          <w:tcPr>
            <w:tcW w:w="2396" w:type="dxa"/>
            <w:gridSpan w:val="2"/>
            <w:noWrap w:val="0"/>
            <w:vAlign w:val="top"/>
          </w:tcPr>
          <w:p w14:paraId="6AE700A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top"/>
          </w:tcPr>
          <w:p w14:paraId="399112D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职  务</w:t>
            </w:r>
          </w:p>
        </w:tc>
        <w:tc>
          <w:tcPr>
            <w:tcW w:w="1962" w:type="dxa"/>
            <w:noWrap w:val="0"/>
            <w:vAlign w:val="top"/>
          </w:tcPr>
          <w:p w14:paraId="065CB6BE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D61A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4A0FEF6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CE5C48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联系方式</w:t>
            </w:r>
          </w:p>
        </w:tc>
        <w:tc>
          <w:tcPr>
            <w:tcW w:w="2396" w:type="dxa"/>
            <w:gridSpan w:val="2"/>
            <w:noWrap w:val="0"/>
            <w:vAlign w:val="center"/>
          </w:tcPr>
          <w:p w14:paraId="4DCBB74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0FE80EA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电子邮箱</w:t>
            </w:r>
          </w:p>
        </w:tc>
        <w:tc>
          <w:tcPr>
            <w:tcW w:w="1962" w:type="dxa"/>
            <w:noWrap w:val="0"/>
            <w:vAlign w:val="top"/>
          </w:tcPr>
          <w:p w14:paraId="463BACD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3C58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483" w:type="dxa"/>
            <w:gridSpan w:val="2"/>
            <w:vMerge w:val="continue"/>
            <w:noWrap w:val="0"/>
            <w:vAlign w:val="center"/>
          </w:tcPr>
          <w:p w14:paraId="263D822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D67D56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通讯地址</w:t>
            </w:r>
          </w:p>
        </w:tc>
        <w:tc>
          <w:tcPr>
            <w:tcW w:w="2396" w:type="dxa"/>
            <w:gridSpan w:val="2"/>
            <w:noWrap w:val="0"/>
            <w:vAlign w:val="center"/>
          </w:tcPr>
          <w:p w14:paraId="73AD2DC5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15" w:type="dxa"/>
            <w:noWrap w:val="0"/>
            <w:vAlign w:val="center"/>
          </w:tcPr>
          <w:p w14:paraId="78B737D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邮  编</w:t>
            </w:r>
          </w:p>
        </w:tc>
        <w:tc>
          <w:tcPr>
            <w:tcW w:w="1962" w:type="dxa"/>
            <w:noWrap w:val="0"/>
            <w:vAlign w:val="center"/>
          </w:tcPr>
          <w:p w14:paraId="6E2D42B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65E64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973" w:type="dxa"/>
            <w:gridSpan w:val="7"/>
            <w:noWrap w:val="0"/>
            <w:vAlign w:val="center"/>
          </w:tcPr>
          <w:p w14:paraId="479B169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作品信息</w:t>
            </w:r>
          </w:p>
        </w:tc>
      </w:tr>
      <w:tr w14:paraId="43E8D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58964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936" w:type="dxa"/>
            <w:gridSpan w:val="3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1D0A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作品名称</w:t>
            </w:r>
          </w:p>
        </w:tc>
        <w:tc>
          <w:tcPr>
            <w:tcW w:w="3205" w:type="dxa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62F8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8"/>
                <w:szCs w:val="28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作者</w:t>
            </w:r>
          </w:p>
        </w:tc>
        <w:tc>
          <w:tcPr>
            <w:tcW w:w="1962" w:type="dxa"/>
            <w:noWrap w:val="0"/>
            <w:tcMar>
              <w:top w:w="0" w:type="dxa"/>
              <w:bottom w:w="0" w:type="dxa"/>
            </w:tcMar>
            <w:vAlign w:val="center"/>
          </w:tcPr>
          <w:p w14:paraId="51FECED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指导教师</w:t>
            </w:r>
          </w:p>
        </w:tc>
      </w:tr>
      <w:tr w14:paraId="647CEB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top"/>
          </w:tcPr>
          <w:p w14:paraId="5D56770A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539FB7C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486818C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7E156E6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0969D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9E4B2D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0FB0B48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3A206AE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246D13A9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5072B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0C0A5A11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0850D21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426B71DD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09F8DE70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1DCE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81F1F54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1A99EAC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3841D233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2FE9E9B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  <w:tr w14:paraId="3B70F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870" w:type="dxa"/>
            <w:noWrap w:val="0"/>
            <w:vAlign w:val="center"/>
          </w:tcPr>
          <w:p w14:paraId="664E4908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  <w:r>
              <w:rPr>
                <w:rFonts w:eastAsia="黑体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936" w:type="dxa"/>
            <w:gridSpan w:val="3"/>
            <w:noWrap w:val="0"/>
            <w:vAlign w:val="top"/>
          </w:tcPr>
          <w:p w14:paraId="71F769DF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3205" w:type="dxa"/>
            <w:gridSpan w:val="2"/>
            <w:noWrap w:val="0"/>
            <w:vAlign w:val="top"/>
          </w:tcPr>
          <w:p w14:paraId="1F16F58B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962" w:type="dxa"/>
            <w:noWrap w:val="0"/>
            <w:vAlign w:val="top"/>
          </w:tcPr>
          <w:p w14:paraId="1304C267">
            <w:pPr>
              <w:keepNext w:val="0"/>
              <w:keepLines w:val="0"/>
              <w:pageBreakBefore w:val="0"/>
              <w:overflowPunct/>
              <w:autoSpaceDE/>
              <w:autoSpaceDN/>
              <w:bidi w:val="0"/>
              <w:spacing w:before="0" w:after="0" w:line="400" w:lineRule="exact"/>
              <w:ind w:left="0" w:right="0"/>
              <w:jc w:val="center"/>
              <w:rPr>
                <w:rFonts w:eastAsia="黑体"/>
                <w:color w:val="000000"/>
                <w:sz w:val="24"/>
                <w:szCs w:val="24"/>
                <w:lang w:eastAsia="zh-CN"/>
              </w:rPr>
            </w:pPr>
          </w:p>
        </w:tc>
      </w:tr>
    </w:tbl>
    <w:p w14:paraId="285E174B">
      <w:pPr>
        <w:keepNext w:val="0"/>
        <w:keepLines w:val="0"/>
        <w:pageBreakBefore w:val="0"/>
        <w:overflowPunct/>
        <w:autoSpaceDE/>
        <w:autoSpaceDN/>
        <w:bidi w:val="0"/>
        <w:adjustRightInd w:val="0"/>
        <w:snapToGrid w:val="0"/>
        <w:spacing w:before="0" w:after="0" w:line="560" w:lineRule="exact"/>
        <w:ind w:left="0" w:right="0" w:firstLine="640" w:firstLineChars="200"/>
        <w:jc w:val="both"/>
        <w:rPr>
          <w:rFonts w:eastAsia="仿宋_GB2312"/>
          <w:color w:val="000000"/>
          <w:kern w:val="2"/>
          <w:sz w:val="32"/>
          <w:szCs w:val="32"/>
          <w:lang w:eastAsia="zh-CN"/>
        </w:rPr>
      </w:pPr>
    </w:p>
    <w:p w14:paraId="71A115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D60954"/>
    <w:rsid w:val="0978425B"/>
    <w:rsid w:val="09D771D4"/>
    <w:rsid w:val="0DA90E87"/>
    <w:rsid w:val="0F1306A2"/>
    <w:rsid w:val="0F5C08A7"/>
    <w:rsid w:val="131667A5"/>
    <w:rsid w:val="19A312AE"/>
    <w:rsid w:val="20AB72FF"/>
    <w:rsid w:val="23E7405F"/>
    <w:rsid w:val="279A3902"/>
    <w:rsid w:val="2BFD6B16"/>
    <w:rsid w:val="2E416702"/>
    <w:rsid w:val="2F5C3B54"/>
    <w:rsid w:val="369167D9"/>
    <w:rsid w:val="3A91588D"/>
    <w:rsid w:val="3E7C7D6E"/>
    <w:rsid w:val="42EB54C2"/>
    <w:rsid w:val="45A32084"/>
    <w:rsid w:val="4B4614E8"/>
    <w:rsid w:val="4D0F1DAD"/>
    <w:rsid w:val="4DD454D1"/>
    <w:rsid w:val="54E03772"/>
    <w:rsid w:val="55562C6F"/>
    <w:rsid w:val="57DE6F4C"/>
    <w:rsid w:val="58256929"/>
    <w:rsid w:val="58B8154B"/>
    <w:rsid w:val="5F4955F3"/>
    <w:rsid w:val="620651D6"/>
    <w:rsid w:val="625978FB"/>
    <w:rsid w:val="6693422C"/>
    <w:rsid w:val="683C5CF5"/>
    <w:rsid w:val="6AE52674"/>
    <w:rsid w:val="6FEA072C"/>
    <w:rsid w:val="73577E87"/>
    <w:rsid w:val="78EF0B61"/>
    <w:rsid w:val="7AC06311"/>
    <w:rsid w:val="7C896BD7"/>
    <w:rsid w:val="7EA6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704</Words>
  <Characters>756</Characters>
  <Lines>0</Lines>
  <Paragraphs>0</Paragraphs>
  <TotalTime>6</TotalTime>
  <ScaleCrop>false</ScaleCrop>
  <LinksUpToDate>false</LinksUpToDate>
  <CharactersWithSpaces>857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2025-06-26T02:41:00Z</dcterms:created>
  <dc:creator>86134</dc:creator>
  <cp:lastModifiedBy>lh</cp:lastModifiedBy>
  <dcterms:modified xsi:type="dcterms:W3CDTF">2025-06-26T03:51:55Z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eyJoZGlkIjoiYmRjODY0ZWMzYzM4MjlkN2JlYzdmMDUxNmYwOGE5MDYiLCJ1c2VySWQiOiIyODU3NTQ0MjMifQ==</vt:lpwstr>
  </property>
  <property fmtid="{D5CDD505-2E9C-101B-9397-08002B2CF9AE}" pid="4" name="ICV">
    <vt:lpwstr>050422FBBCFB4709ACC931FE2577B9A7_12</vt:lpwstr>
  </property>
</Properties>
</file>