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7A" w:rsidRPr="00AB41C4" w:rsidRDefault="00F245EF" w:rsidP="006A564A">
      <w:pPr>
        <w:rPr>
          <w:rFonts w:ascii="仿宋_GB2312" w:eastAsia="仿宋_GB2312"/>
          <w:b/>
          <w:sz w:val="32"/>
          <w:szCs w:val="32"/>
        </w:rPr>
      </w:pPr>
      <w:r w:rsidRPr="00AB41C4">
        <w:rPr>
          <w:rFonts w:ascii="仿宋_GB2312" w:eastAsia="仿宋_GB2312" w:hint="eastAsia"/>
          <w:b/>
          <w:sz w:val="32"/>
          <w:szCs w:val="32"/>
        </w:rPr>
        <w:t>附件1：</w:t>
      </w:r>
    </w:p>
    <w:p w:rsidR="00F245EF" w:rsidRPr="006A564A" w:rsidRDefault="00AB41C4" w:rsidP="006A564A">
      <w:pPr>
        <w:jc w:val="center"/>
        <w:rPr>
          <w:rFonts w:ascii="华文中宋" w:eastAsia="华文中宋" w:hAnsi="华文中宋"/>
          <w:b/>
          <w:color w:val="444444"/>
          <w:sz w:val="36"/>
          <w:szCs w:val="36"/>
        </w:rPr>
      </w:pPr>
      <w:r w:rsidRPr="006A564A">
        <w:rPr>
          <w:rFonts w:ascii="华文中宋" w:eastAsia="华文中宋" w:hAnsi="华文中宋" w:hint="eastAsia"/>
          <w:b/>
          <w:color w:val="444444"/>
          <w:sz w:val="36"/>
          <w:szCs w:val="36"/>
        </w:rPr>
        <w:t>关于</w:t>
      </w:r>
      <w:r w:rsidR="00F245EF" w:rsidRPr="006A564A">
        <w:rPr>
          <w:rFonts w:ascii="华文中宋" w:eastAsia="华文中宋" w:hAnsi="华文中宋" w:hint="eastAsia"/>
          <w:b/>
          <w:color w:val="444444"/>
          <w:sz w:val="36"/>
          <w:szCs w:val="36"/>
        </w:rPr>
        <w:t>新生安全到校温馨提示</w:t>
      </w:r>
    </w:p>
    <w:p w:rsidR="00F245EF" w:rsidRDefault="00F245EF" w:rsidP="00F245EF">
      <w:pPr>
        <w:rPr>
          <w:rFonts w:ascii="华文中宋" w:eastAsia="华文中宋" w:hAnsi="华文中宋"/>
          <w:color w:val="444444"/>
          <w:sz w:val="30"/>
          <w:szCs w:val="30"/>
        </w:rPr>
      </w:pPr>
    </w:p>
    <w:p w:rsidR="00F245EF" w:rsidRDefault="00F245EF" w:rsidP="00F245EF">
      <w:pPr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t>亲爱的同学们：</w:t>
      </w:r>
    </w:p>
    <w:p w:rsidR="00F245EF" w:rsidRDefault="00F245EF" w:rsidP="00F245EF">
      <w:pPr>
        <w:spacing w:line="360" w:lineRule="auto"/>
        <w:ind w:firstLineChars="200" w:firstLine="640"/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t>开学将至，大家即将迎来大学的第一个学期，开启全新的成长历程。为了确保同学们安全到校，学校特别温馨提醒各位注意：</w:t>
      </w:r>
    </w:p>
    <w:p w:rsidR="00F245EF" w:rsidRDefault="00C2651D" w:rsidP="00F245EF">
      <w:pPr>
        <w:spacing w:line="360" w:lineRule="auto"/>
        <w:ind w:firstLineChars="200" w:firstLine="640"/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t>1.</w:t>
      </w:r>
      <w:r w:rsidR="00F245EF">
        <w:rPr>
          <w:rFonts w:ascii="仿宋_GB2312" w:eastAsia="仿宋_GB2312" w:hAnsi="华文中宋" w:hint="eastAsia"/>
          <w:color w:val="444444"/>
          <w:sz w:val="32"/>
          <w:szCs w:val="32"/>
        </w:rPr>
        <w:t>切忌财物外露。在途中最好把在路上需要用到的钱放在方便拿到的地方，其他的财物请分开放好，切忌在路上翻找，导致财物外露，旅途中尽量不要佩带过多的贵重首饰，以免招来危险。</w:t>
      </w:r>
    </w:p>
    <w:p w:rsidR="00F245EF" w:rsidRDefault="00C2651D" w:rsidP="00F245EF">
      <w:pPr>
        <w:spacing w:line="360" w:lineRule="auto"/>
        <w:ind w:firstLineChars="200" w:firstLine="640"/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t>2.</w:t>
      </w:r>
      <w:r w:rsidR="00F245EF">
        <w:rPr>
          <w:rFonts w:ascii="仿宋_GB2312" w:eastAsia="仿宋_GB2312" w:hAnsi="华文中宋" w:hint="eastAsia"/>
          <w:color w:val="444444"/>
          <w:sz w:val="32"/>
          <w:szCs w:val="32"/>
        </w:rPr>
        <w:t>少带现金。学费和生活费尽量存在银行卡中带到学校，尽量少带现金，以免遗失或者引起他人注意。</w:t>
      </w:r>
    </w:p>
    <w:p w:rsidR="00F245EF" w:rsidRPr="00F92E0A" w:rsidRDefault="00C2651D" w:rsidP="00F92E0A">
      <w:pPr>
        <w:spacing w:line="360" w:lineRule="auto"/>
        <w:ind w:firstLineChars="200" w:firstLine="640"/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t xml:space="preserve"> 3.</w:t>
      </w:r>
      <w:r w:rsidR="00F245EF">
        <w:rPr>
          <w:rFonts w:ascii="仿宋_GB2312" w:eastAsia="仿宋_GB2312" w:hAnsi="华文中宋" w:hint="eastAsia"/>
          <w:color w:val="444444"/>
          <w:sz w:val="32"/>
          <w:szCs w:val="32"/>
        </w:rPr>
        <w:t>乘坐正规的交通工具返校，并将交通工具班次信息告知亲朋好友，途中保持电话畅通。</w:t>
      </w:r>
      <w:r w:rsidR="00F245EF">
        <w:rPr>
          <w:rFonts w:ascii="仿宋_GB2312" w:eastAsia="仿宋_GB2312" w:hAnsi="华文中宋" w:hint="eastAsia"/>
          <w:b/>
          <w:color w:val="444444"/>
          <w:sz w:val="32"/>
          <w:szCs w:val="32"/>
        </w:rPr>
        <w:t>切记不要乘坐黑车，最好能结伴返校。</w:t>
      </w:r>
    </w:p>
    <w:p w:rsidR="00F245EF" w:rsidRDefault="00C2651D" w:rsidP="00F245EF">
      <w:pPr>
        <w:spacing w:line="360" w:lineRule="auto"/>
        <w:ind w:firstLineChars="200" w:firstLine="640"/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t>4.</w:t>
      </w:r>
      <w:r w:rsidR="00F245EF">
        <w:rPr>
          <w:rFonts w:ascii="仿宋_GB2312" w:eastAsia="仿宋_GB2312" w:hAnsi="华文中宋" w:hint="eastAsia"/>
          <w:color w:val="444444"/>
          <w:sz w:val="32"/>
          <w:szCs w:val="32"/>
        </w:rPr>
        <w:t>返校途中注意保护自身安全，保管好个人证件，不要向陌生人透露个人信息，不要随意食用陌生人提供的食物饮料，不要在途中喝酒。</w:t>
      </w:r>
    </w:p>
    <w:p w:rsidR="00F245EF" w:rsidRDefault="00C2651D" w:rsidP="00F245EF">
      <w:pPr>
        <w:spacing w:line="360" w:lineRule="auto"/>
        <w:ind w:firstLineChars="200" w:firstLine="640"/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t>5.</w:t>
      </w:r>
      <w:r w:rsidR="00F245EF">
        <w:rPr>
          <w:rFonts w:ascii="仿宋_GB2312" w:eastAsia="仿宋_GB2312" w:hAnsi="华文中宋" w:hint="eastAsia"/>
          <w:color w:val="444444"/>
          <w:sz w:val="32"/>
          <w:szCs w:val="32"/>
        </w:rPr>
        <w:t>如在途中遇到危险情况或发生财物丢失等情况，</w:t>
      </w:r>
      <w:proofErr w:type="gramStart"/>
      <w:r w:rsidR="00F245EF">
        <w:rPr>
          <w:rFonts w:ascii="仿宋_GB2312" w:eastAsia="仿宋_GB2312" w:hAnsi="华文中宋" w:hint="eastAsia"/>
          <w:color w:val="444444"/>
          <w:sz w:val="32"/>
          <w:szCs w:val="32"/>
        </w:rPr>
        <w:t>请第一时间</w:t>
      </w:r>
      <w:proofErr w:type="gramEnd"/>
      <w:r w:rsidR="00F245EF">
        <w:rPr>
          <w:rFonts w:ascii="仿宋_GB2312" w:eastAsia="仿宋_GB2312" w:hAnsi="华文中宋" w:hint="eastAsia"/>
          <w:color w:val="444444"/>
          <w:sz w:val="32"/>
          <w:szCs w:val="32"/>
        </w:rPr>
        <w:t>报警，不要在情况不明的情况下，妄图自行解决，导致更大问题或危险的发生。</w:t>
      </w:r>
    </w:p>
    <w:p w:rsidR="00F245EF" w:rsidRDefault="00C2651D" w:rsidP="00F245EF">
      <w:pPr>
        <w:spacing w:line="360" w:lineRule="auto"/>
        <w:ind w:firstLineChars="200" w:firstLine="640"/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lastRenderedPageBreak/>
        <w:t>6.</w:t>
      </w:r>
      <w:r w:rsidR="00F245EF">
        <w:rPr>
          <w:rFonts w:ascii="仿宋_GB2312" w:eastAsia="仿宋_GB2312" w:hAnsi="华文中宋" w:hint="eastAsia"/>
          <w:color w:val="444444"/>
          <w:sz w:val="32"/>
          <w:szCs w:val="32"/>
        </w:rPr>
        <w:t>确保通信畅通。出门前确保手机电量充足，路途中要确保通信畅通，要定时定点向家人及时通报行程情况。返校后要第一时间告知家人，途中有突发情况，也要及时通知家长及老师。</w:t>
      </w:r>
    </w:p>
    <w:p w:rsidR="00F245EF" w:rsidRDefault="00F245EF" w:rsidP="00F245EF">
      <w:pPr>
        <w:spacing w:line="360" w:lineRule="auto"/>
        <w:ind w:firstLineChars="200" w:firstLine="640"/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t xml:space="preserve"> </w:t>
      </w:r>
    </w:p>
    <w:p w:rsidR="00F245EF" w:rsidRDefault="00F245EF" w:rsidP="00F245EF">
      <w:pPr>
        <w:spacing w:line="360" w:lineRule="auto"/>
        <w:ind w:firstLineChars="200" w:firstLine="640"/>
        <w:rPr>
          <w:rFonts w:ascii="仿宋_GB2312" w:eastAsia="仿宋_GB2312" w:hAnsi="华文中宋"/>
          <w:color w:val="444444"/>
          <w:sz w:val="32"/>
          <w:szCs w:val="32"/>
        </w:rPr>
      </w:pPr>
      <w:r>
        <w:rPr>
          <w:rFonts w:ascii="仿宋_GB2312" w:eastAsia="仿宋_GB2312" w:hAnsi="华文中宋" w:hint="eastAsia"/>
          <w:color w:val="444444"/>
          <w:sz w:val="32"/>
          <w:szCs w:val="32"/>
        </w:rPr>
        <w:t>希望每位同学都能增强安全防范意识，提高防范能力，注意自身安全，安全返校。学校已经做好了迎接同学们的准备，欢迎同学们平安回来！</w:t>
      </w:r>
      <w:bookmarkStart w:id="0" w:name="_GoBack"/>
      <w:bookmarkEnd w:id="0"/>
      <w:r>
        <w:rPr>
          <w:rFonts w:ascii="仿宋_GB2312" w:eastAsia="仿宋_GB2312" w:hAnsi="华文中宋" w:hint="eastAsia"/>
          <w:color w:val="444444"/>
          <w:sz w:val="32"/>
          <w:szCs w:val="32"/>
        </w:rPr>
        <w:t xml:space="preserve"> </w:t>
      </w:r>
    </w:p>
    <w:p w:rsidR="006A564A" w:rsidRDefault="006A564A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sectPr w:rsidR="006A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3B" w:rsidRDefault="0036473B" w:rsidP="000D2D27">
      <w:r>
        <w:separator/>
      </w:r>
    </w:p>
  </w:endnote>
  <w:endnote w:type="continuationSeparator" w:id="0">
    <w:p w:rsidR="0036473B" w:rsidRDefault="0036473B" w:rsidP="000D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3B" w:rsidRDefault="0036473B" w:rsidP="000D2D27">
      <w:r>
        <w:separator/>
      </w:r>
    </w:p>
  </w:footnote>
  <w:footnote w:type="continuationSeparator" w:id="0">
    <w:p w:rsidR="0036473B" w:rsidRDefault="0036473B" w:rsidP="000D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0E2"/>
    <w:multiLevelType w:val="hybridMultilevel"/>
    <w:tmpl w:val="04101C24"/>
    <w:lvl w:ilvl="0" w:tplc="A53A0FBC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A5E41C2"/>
    <w:multiLevelType w:val="hybridMultilevel"/>
    <w:tmpl w:val="C54814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36"/>
    <w:rsid w:val="00072754"/>
    <w:rsid w:val="000D2D27"/>
    <w:rsid w:val="00145259"/>
    <w:rsid w:val="0018285C"/>
    <w:rsid w:val="001E11E6"/>
    <w:rsid w:val="0036473B"/>
    <w:rsid w:val="003D3135"/>
    <w:rsid w:val="003E7DF8"/>
    <w:rsid w:val="004464C6"/>
    <w:rsid w:val="004C105C"/>
    <w:rsid w:val="004D4F06"/>
    <w:rsid w:val="0054390E"/>
    <w:rsid w:val="006266C0"/>
    <w:rsid w:val="006A564A"/>
    <w:rsid w:val="0079158E"/>
    <w:rsid w:val="007E706B"/>
    <w:rsid w:val="00832ACA"/>
    <w:rsid w:val="00906B4C"/>
    <w:rsid w:val="00907AD4"/>
    <w:rsid w:val="009469BD"/>
    <w:rsid w:val="009E109F"/>
    <w:rsid w:val="00A06A45"/>
    <w:rsid w:val="00A16636"/>
    <w:rsid w:val="00A24CC0"/>
    <w:rsid w:val="00AB41C4"/>
    <w:rsid w:val="00AE0FF0"/>
    <w:rsid w:val="00C2651D"/>
    <w:rsid w:val="00C50E7E"/>
    <w:rsid w:val="00CB497F"/>
    <w:rsid w:val="00D0459C"/>
    <w:rsid w:val="00D76448"/>
    <w:rsid w:val="00D7737A"/>
    <w:rsid w:val="00E502D6"/>
    <w:rsid w:val="00F245EF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0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2D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2D27"/>
    <w:rPr>
      <w:sz w:val="18"/>
      <w:szCs w:val="18"/>
    </w:rPr>
  </w:style>
  <w:style w:type="table" w:styleId="a6">
    <w:name w:val="Table Grid"/>
    <w:basedOn w:val="a1"/>
    <w:uiPriority w:val="39"/>
    <w:rsid w:val="00C5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0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2D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2D27"/>
    <w:rPr>
      <w:sz w:val="18"/>
      <w:szCs w:val="18"/>
    </w:rPr>
  </w:style>
  <w:style w:type="table" w:styleId="a6">
    <w:name w:val="Table Grid"/>
    <w:basedOn w:val="a1"/>
    <w:uiPriority w:val="39"/>
    <w:rsid w:val="00C5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2014-09-10T09:47:00Z</dcterms:created>
  <dcterms:modified xsi:type="dcterms:W3CDTF">2014-09-10T09:49:00Z</dcterms:modified>
</cp:coreProperties>
</file>