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10" w:rsidRPr="00570881" w:rsidRDefault="00C12B1D">
      <w:pPr>
        <w:spacing w:afterLines="100" w:after="240" w:line="360" w:lineRule="auto"/>
        <w:jc w:val="center"/>
        <w:rPr>
          <w:rFonts w:ascii="华文中宋" w:eastAsia="华文中宋" w:hAnsi="华文中宋"/>
          <w:b/>
          <w:sz w:val="28"/>
          <w:szCs w:val="28"/>
        </w:rPr>
      </w:pPr>
      <w:bookmarkStart w:id="0" w:name="_GoBack"/>
      <w:bookmarkEnd w:id="0"/>
      <w:r w:rsidRPr="00570881">
        <w:rPr>
          <w:rFonts w:ascii="华文中宋" w:eastAsia="华文中宋" w:hAnsi="华文中宋" w:cs="宋体" w:hint="eastAsia"/>
          <w:b/>
          <w:sz w:val="28"/>
          <w:szCs w:val="28"/>
        </w:rPr>
        <w:t>紫荆谷项目简介</w:t>
      </w:r>
    </w:p>
    <w:p w:rsidR="00B47610" w:rsidRPr="00570881" w:rsidRDefault="00C12B1D">
      <w:pPr>
        <w:spacing w:line="360" w:lineRule="auto"/>
        <w:ind w:firstLineChars="200" w:firstLine="560"/>
        <w:rPr>
          <w:rFonts w:ascii="仿宋_GB2312" w:eastAsia="仿宋_GB2312" w:hAnsi="宋体" w:cs="宋体"/>
          <w:sz w:val="28"/>
          <w:szCs w:val="28"/>
        </w:rPr>
      </w:pPr>
      <w:r w:rsidRPr="00570881">
        <w:rPr>
          <w:rFonts w:ascii="仿宋_GB2312" w:eastAsia="仿宋_GB2312" w:hAnsi="宋体" w:cs="宋体" w:hint="eastAsia"/>
          <w:sz w:val="28"/>
          <w:szCs w:val="28"/>
        </w:rPr>
        <w:t>2016年4月，为深入推动“大众创业、万众创新”，配合国家“十三五”规划提出的“支持港澳中小微企业和青年人在内地发展创业”和“支持内地与港澳开展创新及科技合作”，由香港中国商会牵头，香港经纬集团发起并联合多家香港和海内外华侨华人</w:t>
      </w:r>
      <w:proofErr w:type="gramStart"/>
      <w:r w:rsidRPr="00570881">
        <w:rPr>
          <w:rFonts w:ascii="仿宋_GB2312" w:eastAsia="仿宋_GB2312" w:hAnsi="宋体" w:cs="宋体" w:hint="eastAsia"/>
          <w:sz w:val="28"/>
          <w:szCs w:val="28"/>
        </w:rPr>
        <w:t>相关商</w:t>
      </w:r>
      <w:proofErr w:type="gramEnd"/>
      <w:r w:rsidRPr="00570881">
        <w:rPr>
          <w:rFonts w:ascii="仿宋_GB2312" w:eastAsia="仿宋_GB2312" w:hAnsi="宋体" w:cs="宋体" w:hint="eastAsia"/>
          <w:sz w:val="28"/>
          <w:szCs w:val="28"/>
        </w:rPr>
        <w:t>协会成立“紫荆谷创新创业发展中心”，得到了香港各界和国家有关部门的大力支持。</w:t>
      </w:r>
    </w:p>
    <w:p w:rsidR="00B47610" w:rsidRPr="00570881" w:rsidRDefault="00C12B1D">
      <w:pPr>
        <w:spacing w:line="360" w:lineRule="auto"/>
        <w:ind w:firstLineChars="200" w:firstLine="560"/>
        <w:rPr>
          <w:rFonts w:ascii="仿宋_GB2312" w:eastAsia="仿宋_GB2312" w:hAnsi="Microsoft YaHei UI"/>
          <w:sz w:val="28"/>
          <w:szCs w:val="28"/>
        </w:rPr>
      </w:pPr>
      <w:r w:rsidRPr="00570881">
        <w:rPr>
          <w:rFonts w:ascii="仿宋_GB2312" w:eastAsia="仿宋_GB2312" w:hAnsi="宋体" w:cs="宋体" w:hint="eastAsia"/>
          <w:sz w:val="28"/>
          <w:szCs w:val="28"/>
        </w:rPr>
        <w:t>由香港经纬集团捐资2.4亿元港币，在“紫荆谷创新创业发展中心”的统筹下与12所著名高等院校通力合作，北京大学、清华大学、中国人民大学、对外经济贸易大学、外交学院、中国传媒大学、复旦大学、上海交通大学、同济大学、上海大学、中山大学、暨南大学（排名不分先后），依托高校各自的学科优势，分别设立了“紫荆谷创新创业发展辅导中心”，为港澳台青年、海外华人华侨青年，包括内地的部分“创二代”、海</w:t>
      </w:r>
      <w:proofErr w:type="gramStart"/>
      <w:r w:rsidRPr="00570881">
        <w:rPr>
          <w:rFonts w:ascii="仿宋_GB2312" w:eastAsia="仿宋_GB2312" w:hAnsi="宋体" w:cs="宋体" w:hint="eastAsia"/>
          <w:sz w:val="28"/>
          <w:szCs w:val="28"/>
        </w:rPr>
        <w:t>归青年</w:t>
      </w:r>
      <w:proofErr w:type="gramEnd"/>
      <w:r w:rsidRPr="00570881">
        <w:rPr>
          <w:rFonts w:ascii="仿宋_GB2312" w:eastAsia="仿宋_GB2312" w:hAnsi="宋体" w:cs="宋体" w:hint="eastAsia"/>
          <w:sz w:val="28"/>
          <w:szCs w:val="28"/>
        </w:rPr>
        <w:t>提供一个学习、交流、合作共享的平台，邀请专家学者和企业家包括政府官员，对他们进行针对性的免费辅导。项目将持续5年给予港澳台侨青年人实实在在的帮助，使他们融入国家整体经济发展，与内地民企“创二代”、“海归”形成合力，充分利用高校的科技成果转化、人才输送的特殊作用，融入国家“双创”发展战略，努力将“紫荆谷”打造成为国家科技创新的“东方硅谷”。</w:t>
      </w:r>
    </w:p>
    <w:p w:rsidR="00B47610" w:rsidRPr="00570881" w:rsidRDefault="00C12B1D">
      <w:pPr>
        <w:widowControl/>
        <w:jc w:val="left"/>
        <w:rPr>
          <w:rFonts w:ascii="仿宋_GB2312" w:eastAsia="仿宋_GB2312" w:hAnsi="Microsoft YaHei UI"/>
          <w:sz w:val="28"/>
          <w:szCs w:val="28"/>
        </w:rPr>
      </w:pPr>
      <w:r w:rsidRPr="00570881">
        <w:rPr>
          <w:rFonts w:ascii="仿宋_GB2312" w:eastAsia="仿宋_GB2312" w:hAnsi="Microsoft YaHei UI" w:hint="eastAsia"/>
          <w:sz w:val="28"/>
          <w:szCs w:val="28"/>
        </w:rPr>
        <w:br w:type="page"/>
      </w:r>
    </w:p>
    <w:p w:rsidR="00B47610" w:rsidRPr="00570881" w:rsidRDefault="00C12B1D" w:rsidP="00503E78">
      <w:pPr>
        <w:spacing w:afterLines="100" w:after="240" w:line="360" w:lineRule="auto"/>
        <w:jc w:val="center"/>
        <w:rPr>
          <w:rFonts w:ascii="华文中宋" w:eastAsia="华文中宋" w:hAnsi="华文中宋"/>
          <w:b/>
          <w:sz w:val="28"/>
          <w:szCs w:val="28"/>
        </w:rPr>
      </w:pPr>
      <w:r w:rsidRPr="00570881">
        <w:rPr>
          <w:rFonts w:ascii="华文中宋" w:eastAsia="华文中宋" w:hAnsi="华文中宋" w:cs="宋体" w:hint="eastAsia"/>
          <w:b/>
          <w:sz w:val="28"/>
          <w:szCs w:val="28"/>
        </w:rPr>
        <w:lastRenderedPageBreak/>
        <w:t>中国传媒大学简介</w:t>
      </w:r>
    </w:p>
    <w:p w:rsidR="00B47610" w:rsidRPr="00570881" w:rsidRDefault="00C12B1D">
      <w:pPr>
        <w:spacing w:line="360" w:lineRule="auto"/>
        <w:ind w:firstLine="420"/>
        <w:rPr>
          <w:rFonts w:ascii="仿宋_GB2312" w:eastAsia="仿宋_GB2312" w:hAnsiTheme="minorEastAsia"/>
          <w:sz w:val="28"/>
          <w:szCs w:val="28"/>
        </w:rPr>
      </w:pPr>
      <w:r w:rsidRPr="00570881">
        <w:rPr>
          <w:rFonts w:ascii="仿宋_GB2312" w:eastAsia="仿宋_GB2312" w:hAnsiTheme="minorEastAsia" w:cs="宋体" w:hint="eastAsia"/>
          <w:sz w:val="28"/>
          <w:szCs w:val="28"/>
        </w:rPr>
        <w:t>中国传媒大学是教育部直属的国家</w:t>
      </w:r>
      <w:r w:rsidRPr="00570881">
        <w:rPr>
          <w:rFonts w:ascii="仿宋_GB2312" w:eastAsia="仿宋_GB2312" w:hAnsiTheme="minorEastAsia" w:hint="eastAsia"/>
          <w:sz w:val="28"/>
          <w:szCs w:val="28"/>
        </w:rPr>
        <w:t>“211</w:t>
      </w:r>
      <w:r w:rsidRPr="00570881">
        <w:rPr>
          <w:rFonts w:ascii="仿宋_GB2312" w:eastAsia="仿宋_GB2312" w:hAnsiTheme="minorEastAsia" w:cs="宋体" w:hint="eastAsia"/>
          <w:sz w:val="28"/>
          <w:szCs w:val="28"/>
        </w:rPr>
        <w:t>工程</w:t>
      </w:r>
      <w:r w:rsidRPr="00570881">
        <w:rPr>
          <w:rFonts w:ascii="仿宋_GB2312" w:eastAsia="仿宋_GB2312" w:hAnsiTheme="minorEastAsia" w:hint="eastAsia"/>
          <w:sz w:val="28"/>
          <w:szCs w:val="28"/>
        </w:rPr>
        <w:t>”</w:t>
      </w:r>
      <w:r w:rsidRPr="00570881">
        <w:rPr>
          <w:rFonts w:ascii="仿宋_GB2312" w:eastAsia="仿宋_GB2312" w:hAnsiTheme="minorEastAsia" w:cs="宋体" w:hint="eastAsia"/>
          <w:sz w:val="28"/>
          <w:szCs w:val="28"/>
        </w:rPr>
        <w:t>重点建设大学，已正式进入国家</w:t>
      </w:r>
      <w:r w:rsidRPr="00570881">
        <w:rPr>
          <w:rFonts w:ascii="仿宋_GB2312" w:eastAsia="仿宋_GB2312" w:hAnsiTheme="minorEastAsia" w:hint="eastAsia"/>
          <w:sz w:val="28"/>
          <w:szCs w:val="28"/>
        </w:rPr>
        <w:t>“985</w:t>
      </w:r>
      <w:r w:rsidRPr="00570881">
        <w:rPr>
          <w:rFonts w:ascii="仿宋_GB2312" w:eastAsia="仿宋_GB2312" w:hAnsiTheme="minorEastAsia" w:cs="宋体" w:hint="eastAsia"/>
          <w:sz w:val="28"/>
          <w:szCs w:val="28"/>
        </w:rPr>
        <w:t>优势学科创新平台</w:t>
      </w:r>
      <w:r w:rsidRPr="00570881">
        <w:rPr>
          <w:rFonts w:ascii="仿宋_GB2312" w:eastAsia="仿宋_GB2312" w:hAnsiTheme="minorEastAsia" w:hint="eastAsia"/>
          <w:sz w:val="28"/>
          <w:szCs w:val="28"/>
        </w:rPr>
        <w:t>”</w:t>
      </w:r>
      <w:r w:rsidRPr="00570881">
        <w:rPr>
          <w:rFonts w:ascii="仿宋_GB2312" w:eastAsia="仿宋_GB2312" w:hAnsiTheme="minorEastAsia" w:cs="宋体" w:hint="eastAsia"/>
          <w:sz w:val="28"/>
          <w:szCs w:val="28"/>
        </w:rPr>
        <w:t>项目重点建设高校行列。</w:t>
      </w:r>
      <w:r w:rsidRPr="00570881">
        <w:rPr>
          <w:rFonts w:ascii="仿宋_GB2312" w:eastAsia="仿宋_GB2312" w:hAnsiTheme="minorEastAsia" w:hint="eastAsia"/>
          <w:sz w:val="28"/>
          <w:szCs w:val="28"/>
        </w:rPr>
        <w:t xml:space="preserve"> </w:t>
      </w:r>
      <w:r w:rsidRPr="00570881">
        <w:rPr>
          <w:rFonts w:ascii="仿宋_GB2312" w:eastAsia="仿宋_GB2312" w:hAnsiTheme="minorEastAsia" w:cs="宋体" w:hint="eastAsia"/>
          <w:sz w:val="28"/>
          <w:szCs w:val="28"/>
        </w:rPr>
        <w:t>中国传媒大学坚持</w:t>
      </w:r>
      <w:r w:rsidRPr="00570881">
        <w:rPr>
          <w:rFonts w:ascii="仿宋_GB2312" w:eastAsia="仿宋_GB2312" w:hAnsiTheme="minorEastAsia" w:hint="eastAsia"/>
          <w:sz w:val="28"/>
          <w:szCs w:val="28"/>
        </w:rPr>
        <w:t>“</w:t>
      </w:r>
      <w:r w:rsidRPr="00570881">
        <w:rPr>
          <w:rFonts w:ascii="仿宋_GB2312" w:eastAsia="仿宋_GB2312" w:hAnsiTheme="minorEastAsia" w:cs="宋体" w:hint="eastAsia"/>
          <w:sz w:val="28"/>
          <w:szCs w:val="28"/>
        </w:rPr>
        <w:t>结构合理、层次分明，重点突出、特色鲜明，优势互补、相互支撑</w:t>
      </w:r>
      <w:r w:rsidRPr="00570881">
        <w:rPr>
          <w:rFonts w:ascii="仿宋_GB2312" w:eastAsia="仿宋_GB2312" w:hAnsiTheme="minorEastAsia" w:hint="eastAsia"/>
          <w:sz w:val="28"/>
          <w:szCs w:val="28"/>
        </w:rPr>
        <w:t>”</w:t>
      </w:r>
      <w:r w:rsidRPr="00570881">
        <w:rPr>
          <w:rFonts w:ascii="仿宋_GB2312" w:eastAsia="仿宋_GB2312" w:hAnsiTheme="minorEastAsia" w:cs="宋体" w:hint="eastAsia"/>
          <w:sz w:val="28"/>
          <w:szCs w:val="28"/>
        </w:rPr>
        <w:t>的学科建设思路，充分发挥传媒领域学科特色和综合优势，形成了以新闻传播学、戏剧与影视学、信息与通信工程为龙头，文学、工学、艺术学、管理学、经济学、法学、理学等多学科协调发展，相互交叉渗透的学科体系。</w:t>
      </w:r>
    </w:p>
    <w:p w:rsidR="00B47610" w:rsidRPr="00570881" w:rsidRDefault="00C12B1D">
      <w:pPr>
        <w:spacing w:line="360" w:lineRule="auto"/>
        <w:ind w:firstLine="420"/>
        <w:rPr>
          <w:rFonts w:ascii="仿宋_GB2312" w:eastAsia="仿宋_GB2312" w:hAnsiTheme="minorEastAsia"/>
          <w:sz w:val="28"/>
          <w:szCs w:val="28"/>
          <w:lang w:eastAsia="zh-TW"/>
        </w:rPr>
      </w:pPr>
      <w:r w:rsidRPr="00570881">
        <w:rPr>
          <w:rFonts w:ascii="仿宋_GB2312" w:eastAsia="仿宋_GB2312" w:hAnsiTheme="minorEastAsia" w:cs="宋体" w:hint="eastAsia"/>
          <w:sz w:val="28"/>
          <w:szCs w:val="28"/>
        </w:rPr>
        <w:t>中国传媒大学致力于高层次、复合型创新人才培养。建校</w:t>
      </w:r>
      <w:r w:rsidRPr="00570881">
        <w:rPr>
          <w:rFonts w:ascii="仿宋_GB2312" w:eastAsia="仿宋_GB2312" w:hAnsiTheme="minorEastAsia" w:hint="eastAsia"/>
          <w:sz w:val="28"/>
          <w:szCs w:val="28"/>
        </w:rPr>
        <w:t>60</w:t>
      </w:r>
      <w:r w:rsidRPr="00570881">
        <w:rPr>
          <w:rFonts w:ascii="仿宋_GB2312" w:eastAsia="仿宋_GB2312" w:hAnsiTheme="minorEastAsia" w:cs="宋体" w:hint="eastAsia"/>
          <w:sz w:val="28"/>
          <w:szCs w:val="28"/>
        </w:rPr>
        <w:t>多年来，学校培养了大批信息传播领域高层次人才，为党和国家的传媒事业以及经济社会发展</w:t>
      </w:r>
      <w:proofErr w:type="gramStart"/>
      <w:r w:rsidRPr="00570881">
        <w:rPr>
          <w:rFonts w:ascii="仿宋_GB2312" w:eastAsia="仿宋_GB2312" w:hAnsiTheme="minorEastAsia" w:cs="宋体" w:hint="eastAsia"/>
          <w:sz w:val="28"/>
          <w:szCs w:val="28"/>
        </w:rPr>
        <w:t>作出</w:t>
      </w:r>
      <w:proofErr w:type="gramEnd"/>
      <w:r w:rsidRPr="00570881">
        <w:rPr>
          <w:rFonts w:ascii="仿宋_GB2312" w:eastAsia="仿宋_GB2312" w:hAnsiTheme="minorEastAsia" w:cs="宋体" w:hint="eastAsia"/>
          <w:sz w:val="28"/>
          <w:szCs w:val="28"/>
        </w:rPr>
        <w:t>了重要贡献，被誉为</w:t>
      </w:r>
      <w:r w:rsidRPr="00570881">
        <w:rPr>
          <w:rFonts w:ascii="仿宋_GB2312" w:eastAsia="仿宋_GB2312" w:hAnsiTheme="minorEastAsia" w:hint="eastAsia"/>
          <w:sz w:val="28"/>
          <w:szCs w:val="28"/>
        </w:rPr>
        <w:t>“</w:t>
      </w:r>
      <w:r w:rsidRPr="00570881">
        <w:rPr>
          <w:rFonts w:ascii="仿宋_GB2312" w:eastAsia="仿宋_GB2312" w:hAnsiTheme="minorEastAsia" w:cs="宋体" w:hint="eastAsia"/>
          <w:sz w:val="28"/>
          <w:szCs w:val="28"/>
        </w:rPr>
        <w:t>中国广播电视及传媒人才摇篮</w:t>
      </w:r>
      <w:r w:rsidRPr="00570881">
        <w:rPr>
          <w:rFonts w:ascii="仿宋_GB2312" w:eastAsia="仿宋_GB2312" w:hAnsiTheme="minorEastAsia" w:hint="eastAsia"/>
          <w:sz w:val="28"/>
          <w:szCs w:val="28"/>
        </w:rPr>
        <w:t>”</w:t>
      </w:r>
      <w:r w:rsidRPr="00570881">
        <w:rPr>
          <w:rFonts w:ascii="仿宋_GB2312" w:eastAsia="仿宋_GB2312" w:hAnsiTheme="minorEastAsia" w:cs="宋体" w:hint="eastAsia"/>
          <w:sz w:val="28"/>
          <w:szCs w:val="28"/>
        </w:rPr>
        <w:t>、</w:t>
      </w:r>
      <w:r w:rsidRPr="00570881">
        <w:rPr>
          <w:rFonts w:ascii="仿宋_GB2312" w:eastAsia="仿宋_GB2312" w:hAnsiTheme="minorEastAsia" w:hint="eastAsia"/>
          <w:sz w:val="28"/>
          <w:szCs w:val="28"/>
        </w:rPr>
        <w:t>“</w:t>
      </w:r>
      <w:r w:rsidRPr="00570881">
        <w:rPr>
          <w:rFonts w:ascii="仿宋_GB2312" w:eastAsia="仿宋_GB2312" w:hAnsiTheme="minorEastAsia" w:cs="宋体" w:hint="eastAsia"/>
          <w:sz w:val="28"/>
          <w:szCs w:val="28"/>
        </w:rPr>
        <w:t>信息传播领域知名学府</w:t>
      </w:r>
      <w:r w:rsidRPr="00570881">
        <w:rPr>
          <w:rFonts w:ascii="仿宋_GB2312" w:eastAsia="仿宋_GB2312" w:hAnsiTheme="minorEastAsia" w:hint="eastAsia"/>
          <w:sz w:val="28"/>
          <w:szCs w:val="28"/>
        </w:rPr>
        <w:t>”</w:t>
      </w:r>
      <w:r w:rsidRPr="00570881">
        <w:rPr>
          <w:rFonts w:ascii="仿宋_GB2312" w:eastAsia="仿宋_GB2312" w:hAnsiTheme="minorEastAsia" w:cs="宋体" w:hint="eastAsia"/>
          <w:sz w:val="28"/>
          <w:szCs w:val="28"/>
        </w:rPr>
        <w:t>。</w:t>
      </w:r>
      <w:r w:rsidRPr="00570881">
        <w:rPr>
          <w:rFonts w:ascii="仿宋_GB2312" w:eastAsia="仿宋_GB2312" w:hAnsiTheme="minorEastAsia" w:hint="eastAsia"/>
          <w:sz w:val="28"/>
          <w:szCs w:val="28"/>
          <w:lang w:eastAsia="zh-TW"/>
        </w:rPr>
        <w:t xml:space="preserve">  </w:t>
      </w:r>
    </w:p>
    <w:p w:rsidR="00B47610" w:rsidRPr="00570881" w:rsidRDefault="00B47610">
      <w:pPr>
        <w:spacing w:line="360" w:lineRule="auto"/>
        <w:ind w:firstLine="420"/>
        <w:rPr>
          <w:rFonts w:ascii="仿宋_GB2312" w:eastAsia="仿宋_GB2312" w:hAnsi="Microsoft YaHei UI"/>
          <w:sz w:val="28"/>
          <w:szCs w:val="28"/>
          <w:lang w:eastAsia="zh-TW"/>
        </w:rPr>
      </w:pPr>
    </w:p>
    <w:p w:rsidR="00B47610" w:rsidRPr="00570881" w:rsidRDefault="00B47610">
      <w:pPr>
        <w:spacing w:line="360" w:lineRule="auto"/>
        <w:ind w:firstLine="420"/>
        <w:rPr>
          <w:rFonts w:ascii="仿宋_GB2312" w:eastAsia="仿宋_GB2312" w:hAnsi="Microsoft YaHei UI Light"/>
          <w:sz w:val="28"/>
          <w:szCs w:val="28"/>
          <w:lang w:eastAsia="zh-TW"/>
        </w:rPr>
      </w:pPr>
    </w:p>
    <w:p w:rsidR="00B47610" w:rsidRPr="00570881" w:rsidRDefault="00C12B1D">
      <w:pPr>
        <w:spacing w:afterLines="100" w:after="240" w:line="360" w:lineRule="auto"/>
        <w:jc w:val="center"/>
        <w:rPr>
          <w:rFonts w:ascii="仿宋_GB2312" w:eastAsia="仿宋_GB2312" w:hAnsi="Microsoft YaHei UI"/>
          <w:b/>
          <w:sz w:val="28"/>
          <w:szCs w:val="28"/>
        </w:rPr>
      </w:pPr>
      <w:r w:rsidRPr="00570881">
        <w:rPr>
          <w:rFonts w:ascii="仿宋_GB2312" w:eastAsia="仿宋_GB2312" w:hAnsi="宋体" w:cs="宋体" w:hint="eastAsia"/>
          <w:b/>
          <w:sz w:val="28"/>
          <w:szCs w:val="28"/>
        </w:rPr>
        <w:t>中国传媒大学培训学院简介</w:t>
      </w:r>
    </w:p>
    <w:p w:rsidR="00B47610" w:rsidRPr="00570881" w:rsidRDefault="00C12B1D">
      <w:pPr>
        <w:spacing w:line="360" w:lineRule="auto"/>
        <w:ind w:firstLine="420"/>
        <w:rPr>
          <w:rFonts w:ascii="仿宋_GB2312" w:eastAsia="仿宋_GB2312" w:hAnsi="宋体" w:cs="宋体"/>
          <w:sz w:val="28"/>
          <w:szCs w:val="28"/>
        </w:rPr>
      </w:pPr>
      <w:r w:rsidRPr="00570881">
        <w:rPr>
          <w:rFonts w:ascii="仿宋_GB2312" w:eastAsia="仿宋_GB2312" w:hAnsi="宋体" w:cs="宋体" w:hint="eastAsia"/>
          <w:sz w:val="28"/>
          <w:szCs w:val="28"/>
        </w:rPr>
        <w:t>中国传媒大学培训学院隶属于中国传媒大学继续教育学部，作为学校社会教育培训项目的主办单位，面向全社会开展教育培训及相关产业服务。依托中国传媒大学校内外优秀的师资队伍、雄厚的科研实力、广泛的国际影响力和合作关系，培训学院为社会提供传媒领域综合培训、政府企业领导干部媒介素养培训、文化创意产业培训、国际教育培训、青少年媒介素养培训、自考助学培训等多层次高质量的教育培训项目。培训领域覆盖传媒、广告、文化、艺术、管理等学科，较好地满足了各行业、各领域骨干人才知识更新、岗位适应、能力提升及情操陶冶的学习需求，相关培训处于业界领先水平。</w:t>
      </w:r>
    </w:p>
    <w:p w:rsidR="00B47610" w:rsidRPr="00570881" w:rsidRDefault="00C12B1D">
      <w:pPr>
        <w:widowControl/>
        <w:jc w:val="left"/>
        <w:rPr>
          <w:rFonts w:ascii="仿宋_GB2312" w:eastAsia="仿宋_GB2312" w:hAnsi="宋体" w:cs="宋体"/>
          <w:sz w:val="28"/>
          <w:szCs w:val="28"/>
        </w:rPr>
      </w:pPr>
      <w:r w:rsidRPr="00570881">
        <w:rPr>
          <w:rFonts w:ascii="仿宋_GB2312" w:eastAsia="仿宋_GB2312" w:hAnsi="宋体" w:cs="宋体" w:hint="eastAsia"/>
          <w:sz w:val="28"/>
          <w:szCs w:val="28"/>
        </w:rPr>
        <w:br w:type="page"/>
      </w:r>
    </w:p>
    <w:p w:rsidR="00B47610" w:rsidRPr="00570881" w:rsidRDefault="00C12B1D">
      <w:pPr>
        <w:widowControl/>
        <w:spacing w:afterLines="100" w:after="240"/>
        <w:jc w:val="center"/>
        <w:rPr>
          <w:rFonts w:ascii="华文中宋" w:eastAsia="华文中宋" w:hAnsi="华文中宋"/>
          <w:b/>
          <w:sz w:val="28"/>
          <w:szCs w:val="28"/>
        </w:rPr>
      </w:pPr>
      <w:r w:rsidRPr="00570881">
        <w:rPr>
          <w:rFonts w:ascii="华文中宋" w:eastAsia="华文中宋" w:hAnsi="华文中宋" w:hint="eastAsia"/>
          <w:b/>
          <w:sz w:val="28"/>
          <w:szCs w:val="28"/>
        </w:rPr>
        <w:lastRenderedPageBreak/>
        <w:t>短视频内容创业特训营</w:t>
      </w:r>
    </w:p>
    <w:p w:rsidR="00B47610" w:rsidRPr="00570881" w:rsidRDefault="00C12B1D">
      <w:pPr>
        <w:widowControl/>
        <w:spacing w:line="360" w:lineRule="auto"/>
        <w:jc w:val="left"/>
        <w:rPr>
          <w:rFonts w:ascii="仿宋_GB2312" w:eastAsia="仿宋_GB2312" w:hAnsi="Microsoft YaHei UI"/>
          <w:b/>
          <w:sz w:val="28"/>
          <w:szCs w:val="28"/>
        </w:rPr>
      </w:pPr>
      <w:r w:rsidRPr="00570881">
        <w:rPr>
          <w:rFonts w:ascii="仿宋_GB2312" w:eastAsia="仿宋_GB2312" w:hAnsi="Microsoft YaHei UI" w:hint="eastAsia"/>
          <w:b/>
          <w:sz w:val="28"/>
          <w:szCs w:val="28"/>
        </w:rPr>
        <w:t>项目介绍</w:t>
      </w:r>
    </w:p>
    <w:p w:rsidR="00B47610" w:rsidRPr="00570881" w:rsidRDefault="00C12B1D">
      <w:pPr>
        <w:widowControl/>
        <w:spacing w:line="360" w:lineRule="auto"/>
        <w:ind w:firstLine="420"/>
        <w:jc w:val="left"/>
        <w:rPr>
          <w:rFonts w:ascii="仿宋_GB2312" w:eastAsia="仿宋_GB2312" w:hAnsi="宋体" w:cs="宋体"/>
          <w:sz w:val="28"/>
          <w:szCs w:val="28"/>
        </w:rPr>
      </w:pPr>
      <w:r w:rsidRPr="00570881">
        <w:rPr>
          <w:rFonts w:ascii="仿宋_GB2312" w:eastAsia="仿宋_GB2312" w:hAnsi="宋体" w:cs="宋体" w:hint="eastAsia"/>
          <w:sz w:val="28"/>
          <w:szCs w:val="28"/>
        </w:rPr>
        <w:t>在移动终端的普及和多媒体技术的融合发展下，短视频正以一种"超视像"的新媒体形态进入大众视野。作为一种立体且更具“IP化”的媒介形态，短视频以其短平快的大</w:t>
      </w:r>
      <w:hyperlink r:id="rId10" w:tgtFrame="https://baike.baidu.com/item/%E7%9F%AD%E8%A7%86%E9%A2%91/_blank" w:history="1">
        <w:r w:rsidRPr="00570881">
          <w:rPr>
            <w:rFonts w:ascii="仿宋_GB2312" w:eastAsia="仿宋_GB2312" w:hAnsi="宋体" w:cs="宋体" w:hint="eastAsia"/>
            <w:sz w:val="28"/>
            <w:szCs w:val="28"/>
          </w:rPr>
          <w:t>流量</w:t>
        </w:r>
      </w:hyperlink>
      <w:r w:rsidRPr="00570881">
        <w:rPr>
          <w:rFonts w:ascii="仿宋_GB2312" w:eastAsia="仿宋_GB2312" w:hAnsi="宋体" w:cs="宋体" w:hint="eastAsia"/>
          <w:sz w:val="28"/>
          <w:szCs w:val="28"/>
        </w:rPr>
        <w:t>传播内容逐渐获得各大平台、</w:t>
      </w:r>
      <w:hyperlink r:id="rId11" w:tgtFrame="https://baike.baidu.com/item/%E7%9F%AD%E8%A7%86%E9%A2%91/_blank" w:history="1">
        <w:r w:rsidRPr="00570881">
          <w:rPr>
            <w:rFonts w:ascii="仿宋_GB2312" w:eastAsia="仿宋_GB2312" w:hAnsi="宋体" w:cs="宋体" w:hint="eastAsia"/>
            <w:sz w:val="28"/>
            <w:szCs w:val="28"/>
          </w:rPr>
          <w:t>粉丝</w:t>
        </w:r>
      </w:hyperlink>
      <w:r w:rsidRPr="00570881">
        <w:rPr>
          <w:rFonts w:ascii="仿宋_GB2312" w:eastAsia="仿宋_GB2312" w:hAnsi="宋体" w:cs="宋体" w:hint="eastAsia"/>
          <w:sz w:val="28"/>
          <w:szCs w:val="28"/>
        </w:rPr>
        <w:t>和资本的青睐。优秀的短视频制作团队通常依托于成熟运营的</w:t>
      </w:r>
      <w:hyperlink r:id="rId12" w:tgtFrame="https://baike.baidu.com/item/%E7%9F%AD%E8%A7%86%E9%A2%91/_blank" w:history="1">
        <w:r w:rsidRPr="00570881">
          <w:rPr>
            <w:rFonts w:ascii="仿宋_GB2312" w:eastAsia="仿宋_GB2312" w:hAnsi="宋体" w:cs="宋体" w:hint="eastAsia"/>
            <w:sz w:val="28"/>
            <w:szCs w:val="28"/>
          </w:rPr>
          <w:t>自媒体</w:t>
        </w:r>
      </w:hyperlink>
      <w:r w:rsidRPr="00570881">
        <w:rPr>
          <w:rFonts w:ascii="仿宋_GB2312" w:eastAsia="仿宋_GB2312" w:hAnsi="宋体" w:cs="宋体" w:hint="eastAsia"/>
          <w:sz w:val="28"/>
          <w:szCs w:val="28"/>
        </w:rPr>
        <w:t>或</w:t>
      </w:r>
      <w:hyperlink r:id="rId13" w:tgtFrame="https://baike.baidu.com/item/%E7%9F%AD%E8%A7%86%E9%A2%91/_blank" w:history="1">
        <w:r w:rsidRPr="00570881">
          <w:rPr>
            <w:rFonts w:ascii="仿宋_GB2312" w:eastAsia="仿宋_GB2312" w:hAnsi="宋体" w:cs="宋体" w:hint="eastAsia"/>
            <w:sz w:val="28"/>
            <w:szCs w:val="28"/>
          </w:rPr>
          <w:t>IP</w:t>
        </w:r>
      </w:hyperlink>
      <w:r w:rsidRPr="00570881">
        <w:rPr>
          <w:rFonts w:ascii="仿宋_GB2312" w:eastAsia="仿宋_GB2312" w:hAnsi="宋体" w:cs="宋体" w:hint="eastAsia"/>
          <w:sz w:val="28"/>
          <w:szCs w:val="28"/>
        </w:rPr>
        <w:t>，除了高频稳定的内容输出外，也有强大的粉丝渠道；短视频的出现丰富了新媒体</w:t>
      </w:r>
      <w:hyperlink r:id="rId14" w:tgtFrame="https://baike.baidu.com/item/%E7%9F%AD%E8%A7%86%E9%A2%91/_blank" w:history="1">
        <w:r w:rsidRPr="00570881">
          <w:rPr>
            <w:rFonts w:ascii="仿宋_GB2312" w:eastAsia="仿宋_GB2312" w:hAnsi="宋体" w:cs="宋体" w:hint="eastAsia"/>
            <w:sz w:val="28"/>
            <w:szCs w:val="28"/>
          </w:rPr>
          <w:t>原生广告</w:t>
        </w:r>
      </w:hyperlink>
      <w:r w:rsidRPr="00570881">
        <w:rPr>
          <w:rFonts w:ascii="仿宋_GB2312" w:eastAsia="仿宋_GB2312" w:hAnsi="宋体" w:cs="宋体" w:hint="eastAsia"/>
          <w:sz w:val="28"/>
          <w:szCs w:val="28"/>
        </w:rPr>
        <w:t>的形式。</w:t>
      </w:r>
    </w:p>
    <w:p w:rsidR="00B47610" w:rsidRPr="00570881" w:rsidRDefault="00C12B1D">
      <w:pPr>
        <w:widowControl/>
        <w:spacing w:line="360" w:lineRule="auto"/>
        <w:ind w:firstLine="420"/>
        <w:jc w:val="left"/>
        <w:rPr>
          <w:rFonts w:ascii="仿宋_GB2312" w:eastAsia="仿宋_GB2312" w:hAnsi="宋体" w:cs="宋体"/>
          <w:sz w:val="28"/>
          <w:szCs w:val="28"/>
        </w:rPr>
      </w:pPr>
      <w:r w:rsidRPr="00570881">
        <w:rPr>
          <w:rFonts w:ascii="仿宋_GB2312" w:eastAsia="仿宋_GB2312" w:hAnsi="宋体" w:cs="宋体" w:hint="eastAsia"/>
          <w:sz w:val="28"/>
          <w:szCs w:val="28"/>
        </w:rPr>
        <w:t>在</w:t>
      </w:r>
      <w:proofErr w:type="gramStart"/>
      <w:r w:rsidRPr="00570881">
        <w:rPr>
          <w:rFonts w:ascii="仿宋_GB2312" w:eastAsia="仿宋_GB2312" w:hAnsi="宋体" w:cs="宋体" w:hint="eastAsia"/>
          <w:sz w:val="28"/>
          <w:szCs w:val="28"/>
        </w:rPr>
        <w:t>网红经济</w:t>
      </w:r>
      <w:proofErr w:type="gramEnd"/>
      <w:r w:rsidRPr="00570881">
        <w:rPr>
          <w:rFonts w:ascii="仿宋_GB2312" w:eastAsia="仿宋_GB2312" w:hAnsi="宋体" w:cs="宋体" w:hint="eastAsia"/>
          <w:sz w:val="28"/>
          <w:szCs w:val="28"/>
        </w:rPr>
        <w:t>的今天，互联网从业者及大量资本已开始涌入短视频领域。未来的自</w:t>
      </w:r>
      <w:proofErr w:type="gramStart"/>
      <w:r w:rsidRPr="00570881">
        <w:rPr>
          <w:rFonts w:ascii="仿宋_GB2312" w:eastAsia="仿宋_GB2312" w:hAnsi="宋体" w:cs="宋体" w:hint="eastAsia"/>
          <w:sz w:val="28"/>
          <w:szCs w:val="28"/>
        </w:rPr>
        <w:t>媒体跟短视频</w:t>
      </w:r>
      <w:proofErr w:type="gramEnd"/>
      <w:r w:rsidRPr="00570881">
        <w:rPr>
          <w:rFonts w:ascii="仿宋_GB2312" w:eastAsia="仿宋_GB2312" w:hAnsi="宋体" w:cs="宋体" w:hint="eastAsia"/>
          <w:sz w:val="28"/>
          <w:szCs w:val="28"/>
        </w:rPr>
        <w:t>的粘合度将进一步加强，影响更加深远。短视频的生命力和常态盈利能力要靠视觉信息的极致化应用，如何充分运用视觉信息来进行内容生产与制作，成为短视频创业者的必修技能。</w:t>
      </w:r>
    </w:p>
    <w:p w:rsidR="00B47610" w:rsidRPr="00570881" w:rsidRDefault="00C12B1D">
      <w:pPr>
        <w:widowControl/>
        <w:spacing w:line="360" w:lineRule="auto"/>
        <w:ind w:firstLine="420"/>
        <w:jc w:val="left"/>
        <w:rPr>
          <w:rFonts w:ascii="仿宋_GB2312" w:eastAsia="仿宋_GB2312" w:hAnsi="宋体" w:cs="宋体"/>
          <w:sz w:val="28"/>
          <w:szCs w:val="28"/>
        </w:rPr>
      </w:pPr>
      <w:r w:rsidRPr="00570881">
        <w:rPr>
          <w:rFonts w:ascii="仿宋_GB2312" w:eastAsia="仿宋_GB2312" w:hAnsi="宋体" w:cs="宋体" w:hint="eastAsia"/>
          <w:sz w:val="28"/>
          <w:szCs w:val="28"/>
        </w:rPr>
        <w:t>依托中国传媒大学在传媒领域强大的影响力和师资资源，立足于视频内容制作与自媒体传播特性，设置理论、案例、实战及传播等内容相结合的课程体系，中国传媒大学紫荆</w:t>
      </w:r>
      <w:proofErr w:type="gramStart"/>
      <w:r w:rsidRPr="00570881">
        <w:rPr>
          <w:rFonts w:ascii="仿宋_GB2312" w:eastAsia="仿宋_GB2312" w:hAnsi="宋体" w:cs="宋体" w:hint="eastAsia"/>
          <w:sz w:val="28"/>
          <w:szCs w:val="28"/>
        </w:rPr>
        <w:t>谷创新</w:t>
      </w:r>
      <w:proofErr w:type="gramEnd"/>
      <w:r w:rsidRPr="00570881">
        <w:rPr>
          <w:rFonts w:ascii="仿宋_GB2312" w:eastAsia="仿宋_GB2312" w:hAnsi="宋体" w:cs="宋体" w:hint="eastAsia"/>
          <w:sz w:val="28"/>
          <w:szCs w:val="28"/>
        </w:rPr>
        <w:t>创业发展辅导中心经过精心打造，退出“短视频内容创业特训营”，通过传媒行业案例拍摄创作实战、网络营销与传播等，为学员提供全方位的学习交流平台。</w:t>
      </w:r>
    </w:p>
    <w:p w:rsidR="00B47610" w:rsidRPr="00570881" w:rsidRDefault="00B47610">
      <w:pPr>
        <w:widowControl/>
        <w:spacing w:line="360" w:lineRule="auto"/>
        <w:jc w:val="left"/>
        <w:rPr>
          <w:rFonts w:ascii="仿宋_GB2312" w:eastAsia="仿宋_GB2312" w:hAnsi="Microsoft YaHei UI"/>
          <w:b/>
          <w:sz w:val="28"/>
          <w:szCs w:val="28"/>
        </w:rPr>
      </w:pPr>
    </w:p>
    <w:p w:rsidR="00B47610" w:rsidRPr="00570881" w:rsidRDefault="00C12B1D">
      <w:pPr>
        <w:widowControl/>
        <w:spacing w:line="360" w:lineRule="auto"/>
        <w:jc w:val="left"/>
        <w:rPr>
          <w:rFonts w:ascii="仿宋_GB2312" w:eastAsia="仿宋_GB2312" w:hAnsi="Microsoft YaHei UI"/>
          <w:b/>
          <w:sz w:val="28"/>
          <w:szCs w:val="28"/>
        </w:rPr>
      </w:pPr>
      <w:r w:rsidRPr="00570881">
        <w:rPr>
          <w:rFonts w:ascii="仿宋_GB2312" w:eastAsia="仿宋_GB2312" w:hAnsi="Microsoft YaHei UI" w:hint="eastAsia"/>
          <w:b/>
          <w:sz w:val="28"/>
          <w:szCs w:val="28"/>
        </w:rPr>
        <w:t>项目特色</w:t>
      </w:r>
    </w:p>
    <w:p w:rsidR="00B47610" w:rsidRPr="00570881" w:rsidRDefault="00C12B1D">
      <w:pPr>
        <w:widowControl/>
        <w:spacing w:line="360" w:lineRule="auto"/>
        <w:ind w:firstLine="420"/>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1．科学课程体系：专业而全面的课程内容，从短视频行业的真实需求到品牌营销的案例分析和新媒体市场运营，从视频的脚本、拍摄、剪辑、后期制作和分发、营销传播等全方位学习；</w:t>
      </w:r>
    </w:p>
    <w:p w:rsidR="00B47610" w:rsidRPr="00570881" w:rsidRDefault="00C12B1D">
      <w:pPr>
        <w:widowControl/>
        <w:spacing w:line="360" w:lineRule="auto"/>
        <w:ind w:firstLine="420"/>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2．丰富的教学形式：结合短视频行业和自媒体的传播发展新趋势，采用实体教学+实战演练课程，针对学员的特点量身打造；</w:t>
      </w:r>
    </w:p>
    <w:p w:rsidR="00B47610" w:rsidRPr="00570881" w:rsidRDefault="00C12B1D">
      <w:pPr>
        <w:widowControl/>
        <w:spacing w:line="360" w:lineRule="auto"/>
        <w:ind w:firstLine="420"/>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3．高水平师资团队：聚集</w:t>
      </w:r>
      <w:proofErr w:type="gramStart"/>
      <w:r w:rsidRPr="00570881">
        <w:rPr>
          <w:rFonts w:ascii="仿宋_GB2312" w:eastAsia="仿宋_GB2312" w:hAnsiTheme="minorEastAsia" w:cs="仿宋" w:hint="eastAsia"/>
          <w:sz w:val="28"/>
          <w:szCs w:val="28"/>
        </w:rPr>
        <w:t>最</w:t>
      </w:r>
      <w:proofErr w:type="gramEnd"/>
      <w:r w:rsidRPr="00570881">
        <w:rPr>
          <w:rFonts w:ascii="仿宋_GB2312" w:eastAsia="仿宋_GB2312" w:hAnsiTheme="minorEastAsia" w:cs="仿宋" w:hint="eastAsia"/>
          <w:sz w:val="28"/>
          <w:szCs w:val="28"/>
        </w:rPr>
        <w:t>权威的中国传媒大学的媒体专家，全面挖掘学员的潜质，打造高水准的培训课程。</w:t>
      </w:r>
    </w:p>
    <w:p w:rsidR="005B3291" w:rsidRPr="00570881" w:rsidRDefault="005B3291" w:rsidP="00983108">
      <w:pPr>
        <w:widowControl/>
        <w:spacing w:line="360" w:lineRule="auto"/>
        <w:jc w:val="left"/>
        <w:rPr>
          <w:rFonts w:ascii="仿宋_GB2312" w:eastAsia="仿宋_GB2312" w:hAnsi="Microsoft YaHei UI"/>
          <w:sz w:val="28"/>
          <w:szCs w:val="28"/>
        </w:rPr>
      </w:pPr>
    </w:p>
    <w:p w:rsidR="00B47610" w:rsidRPr="00570881" w:rsidRDefault="00C12B1D">
      <w:pPr>
        <w:widowControl/>
        <w:spacing w:line="360" w:lineRule="auto"/>
        <w:jc w:val="left"/>
        <w:rPr>
          <w:rFonts w:ascii="仿宋_GB2312" w:eastAsia="仿宋_GB2312" w:hAnsi="Microsoft YaHei UI"/>
          <w:b/>
          <w:sz w:val="28"/>
          <w:szCs w:val="28"/>
        </w:rPr>
      </w:pPr>
      <w:r w:rsidRPr="00570881">
        <w:rPr>
          <w:rFonts w:ascii="仿宋_GB2312" w:eastAsia="仿宋_GB2312" w:hAnsi="Microsoft YaHei UI" w:hint="eastAsia"/>
          <w:b/>
          <w:sz w:val="28"/>
          <w:szCs w:val="28"/>
        </w:rPr>
        <w:t>培训对象</w:t>
      </w:r>
    </w:p>
    <w:p w:rsidR="00B47610" w:rsidRPr="00570881" w:rsidRDefault="00C12B1D">
      <w:pPr>
        <w:pStyle w:val="ae"/>
        <w:widowControl/>
        <w:numPr>
          <w:ilvl w:val="0"/>
          <w:numId w:val="1"/>
        </w:numPr>
        <w:spacing w:line="360" w:lineRule="auto"/>
        <w:ind w:firstLineChars="0"/>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具有一定短视频拍摄经验，想从事短视频内容创业的港澳台及海外侨界后代。</w:t>
      </w:r>
    </w:p>
    <w:p w:rsidR="00B47610" w:rsidRPr="00570881" w:rsidRDefault="00C12B1D">
      <w:pPr>
        <w:pStyle w:val="ae"/>
        <w:widowControl/>
        <w:numPr>
          <w:ilvl w:val="0"/>
          <w:numId w:val="1"/>
        </w:numPr>
        <w:spacing w:line="360" w:lineRule="auto"/>
        <w:ind w:firstLineChars="0"/>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 xml:space="preserve">青年影像从业者、影视拍摄爱好者； </w:t>
      </w:r>
    </w:p>
    <w:p w:rsidR="00B47610" w:rsidRPr="00570881" w:rsidRDefault="00C12B1D">
      <w:pPr>
        <w:pStyle w:val="ae"/>
        <w:widowControl/>
        <w:numPr>
          <w:ilvl w:val="0"/>
          <w:numId w:val="1"/>
        </w:numPr>
        <w:spacing w:line="360" w:lineRule="auto"/>
        <w:ind w:firstLineChars="0"/>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互联网企业媒体的运营管理者；</w:t>
      </w:r>
    </w:p>
    <w:p w:rsidR="00B47610" w:rsidRPr="00570881" w:rsidRDefault="00C12B1D" w:rsidP="00257948">
      <w:pPr>
        <w:spacing w:line="360" w:lineRule="auto"/>
        <w:ind w:firstLine="420"/>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4．望提升短视频拍摄与创作能力的高等院校影视相关专业的港澳台青年。</w:t>
      </w:r>
    </w:p>
    <w:p w:rsidR="00B47610" w:rsidRPr="00570881" w:rsidRDefault="00C12B1D">
      <w:pPr>
        <w:jc w:val="left"/>
        <w:rPr>
          <w:rFonts w:ascii="仿宋_GB2312" w:eastAsia="仿宋_GB2312" w:hAnsi="Microsoft YaHei UI"/>
          <w:b/>
          <w:sz w:val="28"/>
          <w:szCs w:val="28"/>
        </w:rPr>
      </w:pPr>
      <w:r w:rsidRPr="00570881">
        <w:rPr>
          <w:rFonts w:ascii="仿宋_GB2312" w:eastAsia="仿宋_GB2312" w:hAnsi="Microsoft YaHei UI" w:hint="eastAsia"/>
          <w:b/>
          <w:sz w:val="28"/>
          <w:szCs w:val="28"/>
        </w:rPr>
        <w:t>课程设置</w:t>
      </w:r>
    </w:p>
    <w:tbl>
      <w:tblPr>
        <w:tblStyle w:val="ad"/>
        <w:tblW w:w="9777" w:type="dxa"/>
        <w:tblLayout w:type="fixed"/>
        <w:tblLook w:val="04A0" w:firstRow="1" w:lastRow="0" w:firstColumn="1" w:lastColumn="0" w:noHBand="0" w:noVBand="1"/>
      </w:tblPr>
      <w:tblGrid>
        <w:gridCol w:w="847"/>
        <w:gridCol w:w="1275"/>
        <w:gridCol w:w="7655"/>
      </w:tblGrid>
      <w:tr w:rsidR="00B47610" w:rsidRPr="00570881">
        <w:trPr>
          <w:trHeight w:val="620"/>
        </w:trPr>
        <w:tc>
          <w:tcPr>
            <w:tcW w:w="2122" w:type="dxa"/>
            <w:gridSpan w:val="2"/>
            <w:vAlign w:val="center"/>
          </w:tcPr>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时间</w:t>
            </w:r>
          </w:p>
        </w:tc>
        <w:tc>
          <w:tcPr>
            <w:tcW w:w="7655" w:type="dxa"/>
            <w:vAlign w:val="center"/>
          </w:tcPr>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课程名称</w:t>
            </w:r>
          </w:p>
        </w:tc>
      </w:tr>
      <w:tr w:rsidR="00B47610" w:rsidRPr="00570881">
        <w:trPr>
          <w:trHeight w:val="1111"/>
        </w:trPr>
        <w:tc>
          <w:tcPr>
            <w:tcW w:w="847" w:type="dxa"/>
            <w:vMerge w:val="restart"/>
            <w:vAlign w:val="center"/>
          </w:tcPr>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w:t>
            </w:r>
          </w:p>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1</w:t>
            </w:r>
          </w:p>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周</w:t>
            </w:r>
          </w:p>
        </w:tc>
        <w:tc>
          <w:tcPr>
            <w:tcW w:w="1275" w:type="dxa"/>
            <w:vAlign w:val="center"/>
          </w:tcPr>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第1天</w:t>
            </w:r>
          </w:p>
        </w:tc>
        <w:tc>
          <w:tcPr>
            <w:tcW w:w="7655" w:type="dxa"/>
            <w:vAlign w:val="center"/>
          </w:tcPr>
          <w:p w:rsidR="00B47610" w:rsidRPr="00570881" w:rsidRDefault="00C12B1D">
            <w:pPr>
              <w:widowControl/>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b/>
                <w:sz w:val="28"/>
                <w:szCs w:val="28"/>
              </w:rPr>
              <w:t>课程1：</w:t>
            </w:r>
            <w:r w:rsidRPr="00570881">
              <w:rPr>
                <w:rFonts w:ascii="仿宋_GB2312" w:eastAsia="仿宋_GB2312" w:hAnsiTheme="minorEastAsia" w:cs="仿宋" w:hint="eastAsia"/>
                <w:sz w:val="28"/>
                <w:szCs w:val="28"/>
              </w:rPr>
              <w:t>互联网+</w:t>
            </w:r>
            <w:proofErr w:type="gramStart"/>
            <w:r w:rsidRPr="00570881">
              <w:rPr>
                <w:rFonts w:ascii="仿宋_GB2312" w:eastAsia="仿宋_GB2312" w:hAnsiTheme="minorEastAsia" w:cs="仿宋" w:hint="eastAsia"/>
                <w:sz w:val="28"/>
                <w:szCs w:val="28"/>
              </w:rPr>
              <w:t>时代创客的</w:t>
            </w:r>
            <w:proofErr w:type="gramEnd"/>
            <w:r w:rsidRPr="00570881">
              <w:rPr>
                <w:rFonts w:ascii="仿宋_GB2312" w:eastAsia="仿宋_GB2312" w:hAnsiTheme="minorEastAsia" w:cs="仿宋" w:hint="eastAsia"/>
                <w:sz w:val="28"/>
                <w:szCs w:val="28"/>
              </w:rPr>
              <w:t>创业与创新</w:t>
            </w:r>
          </w:p>
          <w:p w:rsidR="00B47610" w:rsidRPr="00570881" w:rsidRDefault="00C12B1D">
            <w:pPr>
              <w:widowControl/>
              <w:spacing w:line="360" w:lineRule="auto"/>
              <w:jc w:val="left"/>
              <w:rPr>
                <w:rFonts w:ascii="仿宋_GB2312" w:eastAsia="仿宋_GB2312" w:hAnsiTheme="minorEastAsia"/>
                <w:sz w:val="28"/>
                <w:szCs w:val="28"/>
              </w:rPr>
            </w:pPr>
            <w:r w:rsidRPr="00570881">
              <w:rPr>
                <w:rFonts w:ascii="仿宋_GB2312" w:eastAsia="仿宋_GB2312" w:hAnsiTheme="minorEastAsia" w:cs="仿宋" w:hint="eastAsia"/>
                <w:b/>
                <w:sz w:val="28"/>
                <w:szCs w:val="28"/>
              </w:rPr>
              <w:t>实践教学1：</w:t>
            </w:r>
            <w:r w:rsidRPr="00570881">
              <w:rPr>
                <w:rFonts w:ascii="仿宋_GB2312" w:eastAsia="仿宋_GB2312" w:hAnsiTheme="minorEastAsia" w:cs="仿宋" w:hint="eastAsia"/>
                <w:sz w:val="28"/>
                <w:szCs w:val="28"/>
              </w:rPr>
              <w:t>拓展破冰训练</w:t>
            </w:r>
          </w:p>
        </w:tc>
      </w:tr>
      <w:tr w:rsidR="00B47610" w:rsidRPr="00570881">
        <w:trPr>
          <w:trHeight w:val="702"/>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restart"/>
            <w:vAlign w:val="center"/>
          </w:tcPr>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第2天</w:t>
            </w: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b/>
                <w:sz w:val="28"/>
                <w:szCs w:val="28"/>
              </w:rPr>
              <w:t>课程2：</w:t>
            </w:r>
            <w:r w:rsidRPr="00570881">
              <w:rPr>
                <w:rFonts w:ascii="仿宋_GB2312" w:eastAsia="仿宋_GB2312" w:hAnsiTheme="minorEastAsia" w:cs="仿宋" w:hint="eastAsia"/>
                <w:sz w:val="28"/>
                <w:szCs w:val="28"/>
              </w:rPr>
              <w:t>互联网内容生态发展新机遇：短视频内容创业指南</w:t>
            </w:r>
          </w:p>
        </w:tc>
      </w:tr>
      <w:tr w:rsidR="00B47610" w:rsidRPr="00570881">
        <w:trPr>
          <w:trHeight w:val="696"/>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ign w:val="center"/>
          </w:tcPr>
          <w:p w:rsidR="00B47610" w:rsidRPr="00570881" w:rsidRDefault="00B47610">
            <w:pPr>
              <w:widowControl/>
              <w:jc w:val="center"/>
              <w:rPr>
                <w:rFonts w:ascii="仿宋_GB2312" w:eastAsia="仿宋_GB2312" w:hAnsiTheme="minorEastAsia"/>
                <w:b/>
                <w:sz w:val="28"/>
                <w:szCs w:val="28"/>
              </w:rPr>
            </w:pP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b/>
                <w:sz w:val="28"/>
                <w:szCs w:val="28"/>
              </w:rPr>
              <w:t>课程3：</w:t>
            </w:r>
            <w:r w:rsidRPr="00570881">
              <w:rPr>
                <w:rFonts w:ascii="仿宋_GB2312" w:eastAsia="仿宋_GB2312" w:hAnsiTheme="minorEastAsia" w:cs="仿宋" w:hint="eastAsia"/>
                <w:sz w:val="28"/>
                <w:szCs w:val="28"/>
              </w:rPr>
              <w:t>短视频产业链：“三端”分析，内容生产端、平台端、分发端</w:t>
            </w:r>
          </w:p>
        </w:tc>
      </w:tr>
      <w:tr w:rsidR="00B47610" w:rsidRPr="00570881">
        <w:trPr>
          <w:trHeight w:val="710"/>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ign w:val="center"/>
          </w:tcPr>
          <w:p w:rsidR="00B47610" w:rsidRPr="00570881" w:rsidRDefault="00B47610">
            <w:pPr>
              <w:widowControl/>
              <w:jc w:val="center"/>
              <w:rPr>
                <w:rFonts w:ascii="仿宋_GB2312" w:eastAsia="仿宋_GB2312" w:hAnsiTheme="minorEastAsia"/>
                <w:b/>
                <w:sz w:val="28"/>
                <w:szCs w:val="28"/>
              </w:rPr>
            </w:pP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沙龙活动1：新梦想 新探索 - 企业高管面对面</w:t>
            </w:r>
          </w:p>
        </w:tc>
      </w:tr>
      <w:tr w:rsidR="00B47610" w:rsidRPr="00570881">
        <w:trPr>
          <w:trHeight w:val="704"/>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restart"/>
            <w:vAlign w:val="center"/>
          </w:tcPr>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第3天</w:t>
            </w: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课程4：未来的短视频产业——短视频盈利模式</w:t>
            </w:r>
          </w:p>
        </w:tc>
      </w:tr>
      <w:tr w:rsidR="00B47610" w:rsidRPr="00570881">
        <w:trPr>
          <w:trHeight w:val="708"/>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ign w:val="center"/>
          </w:tcPr>
          <w:p w:rsidR="00B47610" w:rsidRPr="00570881" w:rsidRDefault="00B47610">
            <w:pPr>
              <w:widowControl/>
              <w:jc w:val="center"/>
              <w:rPr>
                <w:rFonts w:ascii="仿宋_GB2312" w:eastAsia="仿宋_GB2312" w:hAnsiTheme="minorEastAsia"/>
                <w:b/>
                <w:sz w:val="28"/>
                <w:szCs w:val="28"/>
              </w:rPr>
            </w:pP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课程5：碎片化时代的影像叙事 - 如何用小镜头讲故事</w:t>
            </w:r>
          </w:p>
        </w:tc>
      </w:tr>
      <w:tr w:rsidR="00B47610" w:rsidRPr="00570881">
        <w:trPr>
          <w:trHeight w:val="682"/>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restart"/>
            <w:vAlign w:val="center"/>
          </w:tcPr>
          <w:p w:rsidR="00B47610" w:rsidRPr="00570881" w:rsidRDefault="00C12B1D">
            <w:pPr>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第4天</w:t>
            </w: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实践教学3：</w:t>
            </w:r>
            <w:proofErr w:type="gramStart"/>
            <w:r w:rsidRPr="00570881">
              <w:rPr>
                <w:rFonts w:ascii="仿宋_GB2312" w:eastAsia="仿宋_GB2312" w:hAnsiTheme="minorEastAsia" w:cs="仿宋" w:hint="eastAsia"/>
                <w:sz w:val="28"/>
                <w:szCs w:val="28"/>
              </w:rPr>
              <w:t>参观腾讯公司</w:t>
            </w:r>
            <w:proofErr w:type="gramEnd"/>
            <w:r w:rsidRPr="00570881">
              <w:rPr>
                <w:rFonts w:ascii="仿宋_GB2312" w:eastAsia="仿宋_GB2312" w:hAnsiTheme="minorEastAsia" w:cs="仿宋" w:hint="eastAsia"/>
                <w:sz w:val="28"/>
                <w:szCs w:val="28"/>
              </w:rPr>
              <w:t>&amp;主题研讨</w:t>
            </w:r>
          </w:p>
        </w:tc>
      </w:tr>
      <w:tr w:rsidR="00B47610" w:rsidRPr="00570881">
        <w:trPr>
          <w:trHeight w:val="706"/>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ign w:val="center"/>
          </w:tcPr>
          <w:p w:rsidR="00B47610" w:rsidRPr="00570881" w:rsidRDefault="00B47610">
            <w:pPr>
              <w:widowControl/>
              <w:jc w:val="center"/>
              <w:rPr>
                <w:rFonts w:ascii="仿宋_GB2312" w:eastAsia="仿宋_GB2312" w:hAnsiTheme="minorEastAsia"/>
                <w:b/>
                <w:sz w:val="28"/>
                <w:szCs w:val="28"/>
              </w:rPr>
            </w:pP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实践教学4：参观YY欢聚时代</w:t>
            </w:r>
          </w:p>
        </w:tc>
      </w:tr>
      <w:tr w:rsidR="00B47610" w:rsidRPr="00570881">
        <w:trPr>
          <w:trHeight w:val="688"/>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restart"/>
            <w:vAlign w:val="center"/>
          </w:tcPr>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第5天</w:t>
            </w: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课程6：短视频用户画像：内容是用户粘性的关键</w:t>
            </w:r>
          </w:p>
        </w:tc>
      </w:tr>
      <w:tr w:rsidR="00B47610" w:rsidRPr="00570881">
        <w:trPr>
          <w:trHeight w:val="701"/>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ign w:val="center"/>
          </w:tcPr>
          <w:p w:rsidR="00B47610" w:rsidRPr="00570881" w:rsidRDefault="00B47610">
            <w:pPr>
              <w:widowControl/>
              <w:jc w:val="center"/>
              <w:rPr>
                <w:rFonts w:ascii="仿宋_GB2312" w:eastAsia="仿宋_GB2312" w:hAnsiTheme="minorEastAsia"/>
                <w:b/>
                <w:sz w:val="28"/>
                <w:szCs w:val="28"/>
              </w:rPr>
            </w:pPr>
          </w:p>
        </w:tc>
        <w:tc>
          <w:tcPr>
            <w:tcW w:w="7655" w:type="dxa"/>
            <w:vAlign w:val="center"/>
          </w:tcPr>
          <w:p w:rsidR="00B47610" w:rsidRPr="00570881" w:rsidRDefault="00C12B1D">
            <w:pPr>
              <w:widowControl/>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课程7：短视频广告营销策略与技巧</w:t>
            </w:r>
          </w:p>
        </w:tc>
      </w:tr>
      <w:tr w:rsidR="00B47610" w:rsidRPr="00570881">
        <w:trPr>
          <w:trHeight w:val="708"/>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Align w:val="center"/>
          </w:tcPr>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第6天</w:t>
            </w:r>
          </w:p>
        </w:tc>
        <w:tc>
          <w:tcPr>
            <w:tcW w:w="7655" w:type="dxa"/>
            <w:vAlign w:val="center"/>
          </w:tcPr>
          <w:p w:rsidR="00B47610" w:rsidRPr="00570881" w:rsidRDefault="00C12B1D">
            <w:pPr>
              <w:spacing w:line="360" w:lineRule="auto"/>
              <w:jc w:val="center"/>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休息</w:t>
            </w:r>
          </w:p>
        </w:tc>
      </w:tr>
      <w:tr w:rsidR="00B47610" w:rsidRPr="00570881">
        <w:trPr>
          <w:trHeight w:val="690"/>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Align w:val="center"/>
          </w:tcPr>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第7天</w:t>
            </w:r>
          </w:p>
        </w:tc>
        <w:tc>
          <w:tcPr>
            <w:tcW w:w="7655" w:type="dxa"/>
            <w:vAlign w:val="center"/>
          </w:tcPr>
          <w:p w:rsidR="00B47610" w:rsidRPr="00570881" w:rsidRDefault="00C12B1D">
            <w:pPr>
              <w:spacing w:line="360" w:lineRule="auto"/>
              <w:jc w:val="center"/>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休息</w:t>
            </w:r>
          </w:p>
        </w:tc>
      </w:tr>
      <w:tr w:rsidR="00B47610" w:rsidRPr="00570881">
        <w:trPr>
          <w:trHeight w:val="699"/>
        </w:trPr>
        <w:tc>
          <w:tcPr>
            <w:tcW w:w="847" w:type="dxa"/>
            <w:vMerge w:val="restart"/>
            <w:vAlign w:val="center"/>
          </w:tcPr>
          <w:p w:rsidR="00B47610" w:rsidRPr="00570881" w:rsidRDefault="00C12B1D">
            <w:pPr>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w:t>
            </w:r>
          </w:p>
          <w:p w:rsidR="00B47610" w:rsidRPr="00570881" w:rsidRDefault="00C12B1D">
            <w:pPr>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2</w:t>
            </w:r>
          </w:p>
          <w:p w:rsidR="00B47610" w:rsidRPr="00570881" w:rsidRDefault="00C12B1D">
            <w:pPr>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周</w:t>
            </w:r>
          </w:p>
        </w:tc>
        <w:tc>
          <w:tcPr>
            <w:tcW w:w="1275" w:type="dxa"/>
            <w:vMerge w:val="restart"/>
            <w:vAlign w:val="center"/>
          </w:tcPr>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第8天</w:t>
            </w:r>
          </w:p>
        </w:tc>
        <w:tc>
          <w:tcPr>
            <w:tcW w:w="7655" w:type="dxa"/>
            <w:tcBorders>
              <w:bottom w:val="single" w:sz="4" w:space="0" w:color="auto"/>
            </w:tcBorders>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课程8：短视频创意内容营销</w:t>
            </w:r>
          </w:p>
        </w:tc>
      </w:tr>
      <w:tr w:rsidR="00B47610" w:rsidRPr="00570881">
        <w:trPr>
          <w:trHeight w:val="567"/>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ign w:val="center"/>
          </w:tcPr>
          <w:p w:rsidR="00B47610" w:rsidRPr="00570881" w:rsidRDefault="00B47610">
            <w:pPr>
              <w:widowControl/>
              <w:jc w:val="center"/>
              <w:rPr>
                <w:rFonts w:ascii="仿宋_GB2312" w:eastAsia="仿宋_GB2312" w:hAnsiTheme="minorEastAsia"/>
                <w:b/>
                <w:sz w:val="28"/>
                <w:szCs w:val="28"/>
              </w:rPr>
            </w:pP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课程9：短视频平台分发与品牌传播</w:t>
            </w:r>
          </w:p>
        </w:tc>
      </w:tr>
      <w:tr w:rsidR="00B47610" w:rsidRPr="00570881">
        <w:trPr>
          <w:trHeight w:val="689"/>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ign w:val="center"/>
          </w:tcPr>
          <w:p w:rsidR="00B47610" w:rsidRPr="00570881" w:rsidRDefault="00B47610">
            <w:pPr>
              <w:widowControl/>
              <w:jc w:val="center"/>
              <w:rPr>
                <w:rFonts w:ascii="仿宋_GB2312" w:eastAsia="仿宋_GB2312" w:hAnsiTheme="minorEastAsia"/>
                <w:b/>
                <w:sz w:val="28"/>
                <w:szCs w:val="28"/>
              </w:rPr>
            </w:pP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沙龙活动2：路</w:t>
            </w:r>
            <w:proofErr w:type="gramStart"/>
            <w:r w:rsidRPr="00570881">
              <w:rPr>
                <w:rFonts w:ascii="仿宋_GB2312" w:eastAsia="仿宋_GB2312" w:hAnsiTheme="minorEastAsia" w:cs="仿宋" w:hint="eastAsia"/>
                <w:sz w:val="28"/>
                <w:szCs w:val="28"/>
              </w:rPr>
              <w:t>演项目</w:t>
            </w:r>
            <w:proofErr w:type="gramEnd"/>
            <w:r w:rsidRPr="00570881">
              <w:rPr>
                <w:rFonts w:ascii="仿宋_GB2312" w:eastAsia="仿宋_GB2312" w:hAnsiTheme="minorEastAsia" w:cs="仿宋" w:hint="eastAsia"/>
                <w:sz w:val="28"/>
                <w:szCs w:val="28"/>
              </w:rPr>
              <w:t>辅导：股权融资商业计划书撰写与分析</w:t>
            </w:r>
          </w:p>
        </w:tc>
      </w:tr>
      <w:tr w:rsidR="00B47610" w:rsidRPr="00570881">
        <w:trPr>
          <w:trHeight w:val="707"/>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Align w:val="center"/>
          </w:tcPr>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第9天</w:t>
            </w: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小组实践：创意文本与实践</w:t>
            </w:r>
          </w:p>
        </w:tc>
      </w:tr>
      <w:tr w:rsidR="00B47610" w:rsidRPr="00570881">
        <w:trPr>
          <w:trHeight w:val="702"/>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restart"/>
            <w:vAlign w:val="center"/>
          </w:tcPr>
          <w:p w:rsidR="00B47610" w:rsidRPr="00570881" w:rsidRDefault="00C12B1D">
            <w:pPr>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第10天</w:t>
            </w: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课程10：短视频IP变现</w:t>
            </w:r>
          </w:p>
        </w:tc>
      </w:tr>
      <w:tr w:rsidR="00B47610" w:rsidRPr="00570881">
        <w:trPr>
          <w:trHeight w:val="698"/>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ign w:val="center"/>
          </w:tcPr>
          <w:p w:rsidR="00B47610" w:rsidRPr="00570881" w:rsidRDefault="00B47610">
            <w:pPr>
              <w:jc w:val="center"/>
              <w:rPr>
                <w:rFonts w:ascii="仿宋_GB2312" w:eastAsia="仿宋_GB2312" w:hAnsiTheme="minorEastAsia"/>
                <w:b/>
                <w:sz w:val="28"/>
                <w:szCs w:val="28"/>
              </w:rPr>
            </w:pP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实践教学5：参观创业孵化基地</w:t>
            </w:r>
          </w:p>
        </w:tc>
      </w:tr>
      <w:tr w:rsidR="00B47610" w:rsidRPr="00570881">
        <w:trPr>
          <w:trHeight w:val="694"/>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restart"/>
            <w:vAlign w:val="center"/>
          </w:tcPr>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第11天</w:t>
            </w: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课程11：商业模式的创新与落地设计</w:t>
            </w:r>
          </w:p>
        </w:tc>
      </w:tr>
      <w:tr w:rsidR="00B47610" w:rsidRPr="00570881">
        <w:trPr>
          <w:trHeight w:val="705"/>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ign w:val="center"/>
          </w:tcPr>
          <w:p w:rsidR="00B47610" w:rsidRPr="00570881" w:rsidRDefault="00B47610">
            <w:pPr>
              <w:widowControl/>
              <w:jc w:val="center"/>
              <w:rPr>
                <w:rFonts w:ascii="仿宋_GB2312" w:eastAsia="仿宋_GB2312" w:hAnsiTheme="minorEastAsia"/>
                <w:b/>
                <w:sz w:val="28"/>
                <w:szCs w:val="28"/>
              </w:rPr>
            </w:pP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课程12：投资之如何选择：投资建议与公司标的</w:t>
            </w:r>
          </w:p>
        </w:tc>
      </w:tr>
      <w:tr w:rsidR="00B47610" w:rsidRPr="00570881">
        <w:trPr>
          <w:trHeight w:val="700"/>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restart"/>
            <w:vAlign w:val="center"/>
          </w:tcPr>
          <w:p w:rsidR="00B47610" w:rsidRPr="00570881" w:rsidRDefault="00C12B1D">
            <w:pPr>
              <w:widowControl/>
              <w:jc w:val="center"/>
              <w:rPr>
                <w:rFonts w:ascii="仿宋_GB2312" w:eastAsia="仿宋_GB2312" w:hAnsiTheme="minorEastAsia"/>
                <w:b/>
                <w:sz w:val="28"/>
                <w:szCs w:val="28"/>
              </w:rPr>
            </w:pPr>
            <w:r w:rsidRPr="00570881">
              <w:rPr>
                <w:rFonts w:ascii="仿宋_GB2312" w:eastAsia="仿宋_GB2312" w:hAnsiTheme="minorEastAsia" w:hint="eastAsia"/>
                <w:b/>
                <w:sz w:val="28"/>
                <w:szCs w:val="28"/>
              </w:rPr>
              <w:t>第12天</w:t>
            </w: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课程13：「创业，你准备好了吗」</w:t>
            </w:r>
          </w:p>
        </w:tc>
      </w:tr>
      <w:tr w:rsidR="00B47610" w:rsidRPr="00570881">
        <w:trPr>
          <w:trHeight w:val="696"/>
        </w:trPr>
        <w:tc>
          <w:tcPr>
            <w:tcW w:w="847" w:type="dxa"/>
            <w:vMerge/>
            <w:vAlign w:val="center"/>
          </w:tcPr>
          <w:p w:rsidR="00B47610" w:rsidRPr="00570881" w:rsidRDefault="00B47610">
            <w:pPr>
              <w:widowControl/>
              <w:jc w:val="center"/>
              <w:rPr>
                <w:rFonts w:ascii="仿宋_GB2312" w:eastAsia="仿宋_GB2312" w:hAnsiTheme="minorEastAsia"/>
                <w:b/>
                <w:sz w:val="28"/>
                <w:szCs w:val="28"/>
              </w:rPr>
            </w:pPr>
          </w:p>
        </w:tc>
        <w:tc>
          <w:tcPr>
            <w:tcW w:w="1275" w:type="dxa"/>
            <w:vMerge/>
            <w:vAlign w:val="center"/>
          </w:tcPr>
          <w:p w:rsidR="00B47610" w:rsidRPr="00570881" w:rsidRDefault="00B47610">
            <w:pPr>
              <w:widowControl/>
              <w:jc w:val="center"/>
              <w:rPr>
                <w:rFonts w:ascii="仿宋_GB2312" w:eastAsia="仿宋_GB2312" w:hAnsiTheme="minorEastAsia"/>
                <w:b/>
                <w:sz w:val="28"/>
                <w:szCs w:val="28"/>
              </w:rPr>
            </w:pPr>
          </w:p>
        </w:tc>
        <w:tc>
          <w:tcPr>
            <w:tcW w:w="7655" w:type="dxa"/>
            <w:vAlign w:val="center"/>
          </w:tcPr>
          <w:p w:rsidR="00B47610" w:rsidRPr="00570881" w:rsidRDefault="00C12B1D">
            <w:pPr>
              <w:spacing w:line="360" w:lineRule="auto"/>
              <w:jc w:val="left"/>
              <w:rPr>
                <w:rFonts w:ascii="仿宋_GB2312" w:eastAsia="仿宋_GB2312" w:hAnsiTheme="minorEastAsia" w:cs="仿宋"/>
                <w:sz w:val="28"/>
                <w:szCs w:val="28"/>
              </w:rPr>
            </w:pPr>
            <w:r w:rsidRPr="00570881">
              <w:rPr>
                <w:rFonts w:ascii="仿宋_GB2312" w:eastAsia="仿宋_GB2312" w:hAnsiTheme="minorEastAsia" w:cs="仿宋" w:hint="eastAsia"/>
                <w:sz w:val="28"/>
                <w:szCs w:val="28"/>
              </w:rPr>
              <w:t>汇报展映、专家点评、结业典礼</w:t>
            </w:r>
          </w:p>
        </w:tc>
      </w:tr>
    </w:tbl>
    <w:p w:rsidR="00B47610" w:rsidRPr="00570881" w:rsidRDefault="00B47610">
      <w:pPr>
        <w:widowControl/>
        <w:jc w:val="left"/>
        <w:rPr>
          <w:rFonts w:ascii="仿宋_GB2312" w:eastAsia="仿宋_GB2312" w:hAnsi="Microsoft YaHei Light" w:cs="宋体"/>
          <w:sz w:val="28"/>
          <w:szCs w:val="28"/>
        </w:rPr>
      </w:pPr>
    </w:p>
    <w:p w:rsidR="00B47610" w:rsidRPr="00570881" w:rsidRDefault="00C12B1D">
      <w:pPr>
        <w:widowControl/>
        <w:jc w:val="left"/>
        <w:rPr>
          <w:rFonts w:ascii="仿宋_GB2312" w:eastAsia="仿宋_GB2312" w:hAnsi="Microsoft YaHei Light" w:cs="宋体"/>
          <w:sz w:val="28"/>
          <w:szCs w:val="28"/>
        </w:rPr>
      </w:pPr>
      <w:r w:rsidRPr="00570881">
        <w:rPr>
          <w:rFonts w:ascii="仿宋_GB2312" w:eastAsia="仿宋_GB2312" w:hAnsi="Microsoft YaHei Light" w:cs="宋体" w:hint="eastAsia"/>
          <w:sz w:val="28"/>
          <w:szCs w:val="28"/>
        </w:rPr>
        <w:br w:type="page"/>
      </w:r>
    </w:p>
    <w:p w:rsidR="00B47610" w:rsidRPr="00570881" w:rsidRDefault="00C12B1D">
      <w:pPr>
        <w:spacing w:line="360" w:lineRule="auto"/>
        <w:jc w:val="center"/>
        <w:rPr>
          <w:rFonts w:ascii="华文中宋" w:eastAsia="华文中宋" w:hAnsi="华文中宋"/>
          <w:b/>
          <w:sz w:val="28"/>
          <w:szCs w:val="28"/>
        </w:rPr>
      </w:pPr>
      <w:r w:rsidRPr="00570881">
        <w:rPr>
          <w:rFonts w:ascii="华文中宋" w:eastAsia="华文中宋" w:hAnsi="华文中宋" w:cs="宋体" w:hint="eastAsia"/>
          <w:b/>
          <w:sz w:val="28"/>
          <w:szCs w:val="28"/>
        </w:rPr>
        <w:lastRenderedPageBreak/>
        <w:t>紫荆谷项目招生及课程信息</w:t>
      </w:r>
    </w:p>
    <w:p w:rsidR="00B47610" w:rsidRPr="00570881" w:rsidRDefault="00C12B1D">
      <w:pPr>
        <w:numPr>
          <w:ilvl w:val="0"/>
          <w:numId w:val="2"/>
        </w:numPr>
        <w:spacing w:line="360" w:lineRule="auto"/>
        <w:rPr>
          <w:rFonts w:ascii="仿宋_GB2312" w:eastAsia="仿宋_GB2312" w:hAnsiTheme="minorEastAsia"/>
          <w:b/>
          <w:sz w:val="28"/>
          <w:szCs w:val="28"/>
        </w:rPr>
      </w:pPr>
      <w:r w:rsidRPr="00570881">
        <w:rPr>
          <w:rFonts w:ascii="仿宋_GB2312" w:eastAsia="仿宋_GB2312" w:hAnsiTheme="minorEastAsia" w:cs="宋体" w:hint="eastAsia"/>
          <w:b/>
          <w:sz w:val="28"/>
          <w:szCs w:val="28"/>
        </w:rPr>
        <w:t>招生对象：</w:t>
      </w:r>
    </w:p>
    <w:p w:rsidR="00B47610" w:rsidRPr="00570881" w:rsidRDefault="00C12B1D">
      <w:pPr>
        <w:spacing w:line="360" w:lineRule="auto"/>
        <w:ind w:left="420"/>
        <w:rPr>
          <w:rFonts w:ascii="仿宋_GB2312" w:eastAsia="仿宋_GB2312" w:hAnsiTheme="minorEastAsia"/>
          <w:sz w:val="28"/>
          <w:szCs w:val="28"/>
        </w:rPr>
      </w:pPr>
      <w:r w:rsidRPr="00570881">
        <w:rPr>
          <w:rFonts w:ascii="仿宋_GB2312" w:eastAsia="仿宋_GB2312" w:hAnsiTheme="minorEastAsia" w:cs="宋体" w:hint="eastAsia"/>
          <w:sz w:val="28"/>
          <w:szCs w:val="28"/>
        </w:rPr>
        <w:t>港澳台中小</w:t>
      </w:r>
      <w:proofErr w:type="gramStart"/>
      <w:r w:rsidRPr="00570881">
        <w:rPr>
          <w:rFonts w:ascii="仿宋_GB2312" w:eastAsia="仿宋_GB2312" w:hAnsiTheme="minorEastAsia" w:cs="宋体" w:hint="eastAsia"/>
          <w:sz w:val="28"/>
          <w:szCs w:val="28"/>
        </w:rPr>
        <w:t>微企业</w:t>
      </w:r>
      <w:proofErr w:type="gramEnd"/>
      <w:r w:rsidRPr="00570881">
        <w:rPr>
          <w:rFonts w:ascii="仿宋_GB2312" w:eastAsia="仿宋_GB2312" w:hAnsiTheme="minorEastAsia" w:cs="宋体" w:hint="eastAsia"/>
          <w:sz w:val="28"/>
          <w:szCs w:val="28"/>
        </w:rPr>
        <w:t>经营者、</w:t>
      </w:r>
      <w:proofErr w:type="gramStart"/>
      <w:r w:rsidRPr="00570881">
        <w:rPr>
          <w:rFonts w:ascii="仿宋_GB2312" w:eastAsia="仿宋_GB2312" w:hAnsiTheme="minorEastAsia" w:cs="宋体" w:hint="eastAsia"/>
          <w:sz w:val="28"/>
          <w:szCs w:val="28"/>
        </w:rPr>
        <w:t>海归和内地</w:t>
      </w:r>
      <w:proofErr w:type="gramEnd"/>
      <w:r w:rsidRPr="00570881">
        <w:rPr>
          <w:rFonts w:ascii="仿宋_GB2312" w:eastAsia="仿宋_GB2312" w:hAnsiTheme="minorEastAsia" w:cs="宋体" w:hint="eastAsia"/>
          <w:sz w:val="28"/>
          <w:szCs w:val="28"/>
        </w:rPr>
        <w:t>创业青年、华侨华人后裔年轻一代、港澳台高校青年创业学生</w:t>
      </w:r>
    </w:p>
    <w:p w:rsidR="00B47610" w:rsidRPr="00570881" w:rsidRDefault="00C12B1D">
      <w:pPr>
        <w:numPr>
          <w:ilvl w:val="0"/>
          <w:numId w:val="2"/>
        </w:numPr>
        <w:spacing w:line="360" w:lineRule="auto"/>
        <w:rPr>
          <w:rFonts w:ascii="仿宋_GB2312" w:eastAsia="仿宋_GB2312" w:hAnsiTheme="minorEastAsia"/>
          <w:b/>
          <w:sz w:val="28"/>
          <w:szCs w:val="28"/>
        </w:rPr>
      </w:pPr>
      <w:r w:rsidRPr="00570881">
        <w:rPr>
          <w:rFonts w:ascii="仿宋_GB2312" w:eastAsia="仿宋_GB2312" w:hAnsiTheme="minorEastAsia" w:cs="宋体" w:hint="eastAsia"/>
          <w:b/>
          <w:sz w:val="28"/>
          <w:szCs w:val="28"/>
        </w:rPr>
        <w:t>招生学员构成比例</w:t>
      </w:r>
    </w:p>
    <w:p w:rsidR="00B47610" w:rsidRPr="00570881" w:rsidRDefault="00C12B1D">
      <w:pPr>
        <w:spacing w:line="360" w:lineRule="auto"/>
        <w:ind w:left="420"/>
        <w:rPr>
          <w:rFonts w:ascii="仿宋_GB2312" w:eastAsia="仿宋_GB2312" w:hAnsiTheme="minorEastAsia"/>
          <w:sz w:val="28"/>
          <w:szCs w:val="28"/>
        </w:rPr>
      </w:pPr>
      <w:r w:rsidRPr="00570881">
        <w:rPr>
          <w:rFonts w:ascii="仿宋_GB2312" w:eastAsia="仿宋_GB2312" w:hAnsiTheme="minorEastAsia" w:cs="宋体" w:hint="eastAsia"/>
          <w:sz w:val="28"/>
          <w:szCs w:val="28"/>
        </w:rPr>
        <w:t>学员中不少于</w:t>
      </w:r>
      <w:r w:rsidRPr="00570881">
        <w:rPr>
          <w:rFonts w:ascii="仿宋_GB2312" w:eastAsia="仿宋_GB2312" w:hAnsiTheme="minorEastAsia" w:hint="eastAsia"/>
          <w:sz w:val="28"/>
          <w:szCs w:val="28"/>
        </w:rPr>
        <w:t>65%</w:t>
      </w:r>
      <w:r w:rsidRPr="00570881">
        <w:rPr>
          <w:rFonts w:ascii="仿宋_GB2312" w:eastAsia="仿宋_GB2312" w:hAnsiTheme="minorEastAsia" w:cs="宋体" w:hint="eastAsia"/>
          <w:sz w:val="28"/>
          <w:szCs w:val="28"/>
        </w:rPr>
        <w:t>香港青年，不少于</w:t>
      </w:r>
      <w:r w:rsidRPr="00570881">
        <w:rPr>
          <w:rFonts w:ascii="仿宋_GB2312" w:eastAsia="仿宋_GB2312" w:hAnsiTheme="minorEastAsia" w:hint="eastAsia"/>
          <w:sz w:val="28"/>
          <w:szCs w:val="28"/>
        </w:rPr>
        <w:t>25%</w:t>
      </w:r>
      <w:r w:rsidRPr="00570881">
        <w:rPr>
          <w:rFonts w:ascii="仿宋_GB2312" w:eastAsia="仿宋_GB2312" w:hAnsiTheme="minorEastAsia" w:cs="宋体" w:hint="eastAsia"/>
          <w:sz w:val="28"/>
          <w:szCs w:val="28"/>
        </w:rPr>
        <w:t>的澳门、台湾或华侨华裔青年，</w:t>
      </w:r>
      <w:r w:rsidRPr="00570881">
        <w:rPr>
          <w:rFonts w:ascii="仿宋_GB2312" w:eastAsia="仿宋_GB2312" w:hAnsiTheme="minorEastAsia" w:hint="eastAsia"/>
          <w:sz w:val="28"/>
          <w:szCs w:val="28"/>
        </w:rPr>
        <w:t>5%</w:t>
      </w:r>
      <w:r w:rsidRPr="00570881">
        <w:rPr>
          <w:rFonts w:ascii="仿宋_GB2312" w:eastAsia="仿宋_GB2312" w:hAnsiTheme="minorEastAsia" w:cs="宋体" w:hint="eastAsia"/>
          <w:sz w:val="28"/>
          <w:szCs w:val="28"/>
        </w:rPr>
        <w:t>的内地青年，</w:t>
      </w:r>
      <w:r w:rsidRPr="00570881">
        <w:rPr>
          <w:rFonts w:ascii="仿宋_GB2312" w:eastAsia="仿宋_GB2312" w:hAnsiTheme="minorEastAsia" w:hint="eastAsia"/>
          <w:sz w:val="28"/>
          <w:szCs w:val="28"/>
        </w:rPr>
        <w:t>5%</w:t>
      </w:r>
      <w:r w:rsidRPr="00570881">
        <w:rPr>
          <w:rFonts w:ascii="仿宋_GB2312" w:eastAsia="仿宋_GB2312" w:hAnsiTheme="minorEastAsia" w:cs="宋体" w:hint="eastAsia"/>
          <w:sz w:val="28"/>
          <w:szCs w:val="28"/>
        </w:rPr>
        <w:t>紫荆谷推荐青年。</w:t>
      </w:r>
    </w:p>
    <w:p w:rsidR="00B47610" w:rsidRPr="00570881" w:rsidRDefault="00C12B1D">
      <w:pPr>
        <w:numPr>
          <w:ilvl w:val="0"/>
          <w:numId w:val="2"/>
        </w:numPr>
        <w:spacing w:line="360" w:lineRule="auto"/>
        <w:ind w:rightChars="-244" w:right="-512"/>
        <w:rPr>
          <w:rFonts w:ascii="仿宋_GB2312" w:eastAsia="仿宋_GB2312" w:hAnsiTheme="minorEastAsia"/>
          <w:b/>
          <w:sz w:val="28"/>
          <w:szCs w:val="28"/>
        </w:rPr>
      </w:pPr>
      <w:r w:rsidRPr="00570881">
        <w:rPr>
          <w:rFonts w:ascii="仿宋_GB2312" w:eastAsia="仿宋_GB2312" w:hAnsiTheme="minorEastAsia" w:cs="宋体" w:hint="eastAsia"/>
          <w:b/>
          <w:sz w:val="28"/>
          <w:szCs w:val="28"/>
        </w:rPr>
        <w:t>培训费用</w:t>
      </w:r>
    </w:p>
    <w:p w:rsidR="00B47610" w:rsidRPr="00570881" w:rsidRDefault="00C12B1D">
      <w:pPr>
        <w:spacing w:line="360" w:lineRule="auto"/>
        <w:ind w:left="420" w:rightChars="-244" w:right="-512"/>
        <w:rPr>
          <w:rFonts w:ascii="仿宋_GB2312" w:eastAsia="仿宋_GB2312" w:hAnsiTheme="minorEastAsia"/>
          <w:sz w:val="28"/>
          <w:szCs w:val="28"/>
        </w:rPr>
      </w:pPr>
      <w:r w:rsidRPr="00570881">
        <w:rPr>
          <w:rFonts w:ascii="仿宋_GB2312" w:eastAsia="仿宋_GB2312" w:hAnsiTheme="minorEastAsia" w:cs="宋体" w:hint="eastAsia"/>
          <w:sz w:val="28"/>
          <w:szCs w:val="28"/>
        </w:rPr>
        <w:t>本项目为公益项目，入选参加课程的学员享受经纬集团提供的奖学金，全额赞助培训费和食宿费，个人只需承担往返交通费。</w:t>
      </w:r>
    </w:p>
    <w:p w:rsidR="00B47610" w:rsidRPr="00570881" w:rsidRDefault="00C12B1D">
      <w:pPr>
        <w:numPr>
          <w:ilvl w:val="0"/>
          <w:numId w:val="2"/>
        </w:numPr>
        <w:spacing w:line="360" w:lineRule="auto"/>
        <w:ind w:rightChars="-244" w:right="-512"/>
        <w:rPr>
          <w:rFonts w:ascii="仿宋_GB2312" w:eastAsia="仿宋_GB2312" w:hAnsiTheme="minorEastAsia"/>
          <w:b/>
          <w:sz w:val="28"/>
          <w:szCs w:val="28"/>
        </w:rPr>
      </w:pPr>
      <w:r w:rsidRPr="00570881">
        <w:rPr>
          <w:rFonts w:ascii="仿宋_GB2312" w:eastAsia="仿宋_GB2312" w:hAnsiTheme="minorEastAsia" w:cs="宋体" w:hint="eastAsia"/>
          <w:b/>
          <w:sz w:val="28"/>
          <w:szCs w:val="28"/>
        </w:rPr>
        <w:t>奖学金覆盖的内容</w:t>
      </w:r>
    </w:p>
    <w:p w:rsidR="00B47610" w:rsidRPr="00570881" w:rsidRDefault="00C12B1D">
      <w:pPr>
        <w:spacing w:line="360" w:lineRule="auto"/>
        <w:ind w:left="420" w:rightChars="-244" w:right="-512"/>
        <w:rPr>
          <w:rFonts w:ascii="仿宋_GB2312" w:eastAsia="仿宋_GB2312" w:hAnsiTheme="minorEastAsia"/>
          <w:sz w:val="28"/>
          <w:szCs w:val="28"/>
        </w:rPr>
      </w:pPr>
      <w:r w:rsidRPr="00570881">
        <w:rPr>
          <w:rFonts w:ascii="仿宋_GB2312" w:eastAsia="仿宋_GB2312" w:hAnsiTheme="minorEastAsia" w:cs="宋体" w:hint="eastAsia"/>
          <w:sz w:val="28"/>
          <w:szCs w:val="28"/>
        </w:rPr>
        <w:t>奖学金包含学员的培训费，学习培训期间的餐费、住宿费、资料费、考察费及实践费。</w:t>
      </w:r>
    </w:p>
    <w:p w:rsidR="00B47610" w:rsidRPr="00570881" w:rsidRDefault="00C12B1D">
      <w:pPr>
        <w:numPr>
          <w:ilvl w:val="0"/>
          <w:numId w:val="2"/>
        </w:numPr>
        <w:spacing w:line="360" w:lineRule="auto"/>
        <w:ind w:rightChars="-244" w:right="-512"/>
        <w:rPr>
          <w:rFonts w:ascii="仿宋_GB2312" w:eastAsia="仿宋_GB2312" w:hAnsiTheme="minorEastAsia"/>
          <w:b/>
          <w:sz w:val="28"/>
          <w:szCs w:val="28"/>
        </w:rPr>
      </w:pPr>
      <w:r w:rsidRPr="00570881">
        <w:rPr>
          <w:rFonts w:ascii="仿宋_GB2312" w:eastAsia="仿宋_GB2312" w:hAnsiTheme="minorEastAsia" w:cs="宋体" w:hint="eastAsia"/>
          <w:b/>
          <w:sz w:val="28"/>
          <w:szCs w:val="28"/>
        </w:rPr>
        <w:t>课程开设时间：</w:t>
      </w:r>
    </w:p>
    <w:p w:rsidR="00B47610" w:rsidRPr="00570881" w:rsidRDefault="00C12B1D">
      <w:pPr>
        <w:spacing w:line="360" w:lineRule="auto"/>
        <w:ind w:left="420" w:rightChars="-244" w:right="-512" w:firstLine="420"/>
        <w:rPr>
          <w:rFonts w:ascii="仿宋_GB2312" w:eastAsia="仿宋_GB2312" w:hAnsiTheme="minorEastAsia"/>
          <w:b/>
          <w:sz w:val="28"/>
          <w:szCs w:val="28"/>
        </w:rPr>
      </w:pPr>
      <w:bookmarkStart w:id="1" w:name="OLE_LINK1"/>
      <w:bookmarkStart w:id="2" w:name="OLE_LINK2"/>
      <w:r w:rsidRPr="00570881">
        <w:rPr>
          <w:rFonts w:ascii="仿宋_GB2312" w:eastAsia="仿宋_GB2312" w:hAnsiTheme="minorEastAsia" w:cs="宋体" w:hint="eastAsia"/>
          <w:b/>
          <w:sz w:val="28"/>
          <w:szCs w:val="28"/>
        </w:rPr>
        <w:t>第一期：</w:t>
      </w:r>
      <w:r w:rsidRPr="00570881">
        <w:rPr>
          <w:rFonts w:ascii="仿宋_GB2312" w:eastAsia="仿宋_GB2312" w:hAnsiTheme="minorEastAsia" w:hint="eastAsia"/>
          <w:b/>
          <w:sz w:val="28"/>
          <w:szCs w:val="28"/>
        </w:rPr>
        <w:t>短视频内容创业特训营</w:t>
      </w:r>
      <w:r w:rsidR="0036193E" w:rsidRPr="00570881">
        <w:rPr>
          <w:rFonts w:ascii="仿宋_GB2312" w:eastAsia="仿宋_GB2312" w:hAnsiTheme="minorEastAsia" w:hint="eastAsia"/>
          <w:b/>
          <w:sz w:val="28"/>
          <w:szCs w:val="28"/>
        </w:rPr>
        <w:t xml:space="preserve"> </w:t>
      </w:r>
    </w:p>
    <w:p w:rsidR="00B47610" w:rsidRPr="00570881" w:rsidRDefault="00C12B1D">
      <w:pPr>
        <w:spacing w:line="360" w:lineRule="auto"/>
        <w:ind w:leftChars="400" w:left="840" w:rightChars="-244" w:right="-512" w:firstLine="420"/>
        <w:rPr>
          <w:rFonts w:ascii="仿宋_GB2312" w:eastAsia="仿宋_GB2312" w:hAnsiTheme="minorEastAsia"/>
          <w:sz w:val="28"/>
          <w:szCs w:val="28"/>
        </w:rPr>
      </w:pPr>
      <w:r w:rsidRPr="00570881">
        <w:rPr>
          <w:rFonts w:ascii="仿宋_GB2312" w:eastAsia="仿宋_GB2312" w:hAnsiTheme="minorEastAsia" w:cs="宋体" w:hint="eastAsia"/>
          <w:sz w:val="28"/>
          <w:szCs w:val="28"/>
        </w:rPr>
        <w:t>开课时间：</w:t>
      </w:r>
      <w:r w:rsidRPr="00570881">
        <w:rPr>
          <w:rFonts w:ascii="仿宋_GB2312" w:eastAsia="仿宋_GB2312" w:hAnsiTheme="minorEastAsia" w:hint="eastAsia"/>
          <w:sz w:val="28"/>
          <w:szCs w:val="28"/>
        </w:rPr>
        <w:t>2018年6月</w:t>
      </w:r>
      <w:r w:rsidR="00594F26" w:rsidRPr="00570881">
        <w:rPr>
          <w:rFonts w:ascii="仿宋_GB2312" w:eastAsia="仿宋_GB2312" w:hAnsiTheme="minorEastAsia" w:hint="eastAsia"/>
          <w:sz w:val="28"/>
          <w:szCs w:val="28"/>
        </w:rPr>
        <w:t>25</w:t>
      </w:r>
      <w:r w:rsidRPr="00570881">
        <w:rPr>
          <w:rFonts w:ascii="仿宋_GB2312" w:eastAsia="仿宋_GB2312" w:hAnsiTheme="minorEastAsia" w:hint="eastAsia"/>
          <w:sz w:val="28"/>
          <w:szCs w:val="28"/>
        </w:rPr>
        <w:t xml:space="preserve">日 </w:t>
      </w:r>
      <w:r w:rsidRPr="00570881">
        <w:rPr>
          <w:rFonts w:ascii="宋体" w:hAnsi="宋体" w:cs="宋体" w:hint="eastAsia"/>
          <w:sz w:val="28"/>
          <w:szCs w:val="28"/>
        </w:rPr>
        <w:t>–</w:t>
      </w:r>
      <w:r w:rsidRPr="00570881">
        <w:rPr>
          <w:rFonts w:ascii="仿宋_GB2312" w:eastAsia="仿宋_GB2312" w:hAnsiTheme="minorEastAsia" w:hint="eastAsia"/>
          <w:sz w:val="28"/>
          <w:szCs w:val="28"/>
        </w:rPr>
        <w:t xml:space="preserve"> 2018年</w:t>
      </w:r>
      <w:r w:rsidR="00594F26" w:rsidRPr="00570881">
        <w:rPr>
          <w:rFonts w:ascii="仿宋_GB2312" w:eastAsia="仿宋_GB2312" w:hAnsiTheme="minorEastAsia" w:hint="eastAsia"/>
          <w:sz w:val="28"/>
          <w:szCs w:val="28"/>
        </w:rPr>
        <w:t>7</w:t>
      </w:r>
      <w:r w:rsidRPr="00570881">
        <w:rPr>
          <w:rFonts w:ascii="仿宋_GB2312" w:eastAsia="仿宋_GB2312" w:hAnsiTheme="minorEastAsia" w:hint="eastAsia"/>
          <w:sz w:val="28"/>
          <w:szCs w:val="28"/>
        </w:rPr>
        <w:t>月</w:t>
      </w:r>
      <w:r w:rsidR="00594F26" w:rsidRPr="00570881">
        <w:rPr>
          <w:rFonts w:ascii="仿宋_GB2312" w:eastAsia="仿宋_GB2312" w:hAnsiTheme="minorEastAsia" w:hint="eastAsia"/>
          <w:sz w:val="28"/>
          <w:szCs w:val="28"/>
        </w:rPr>
        <w:t>6</w:t>
      </w:r>
      <w:r w:rsidRPr="00570881">
        <w:rPr>
          <w:rFonts w:ascii="仿宋_GB2312" w:eastAsia="仿宋_GB2312" w:hAnsiTheme="minorEastAsia" w:hint="eastAsia"/>
          <w:sz w:val="28"/>
          <w:szCs w:val="28"/>
        </w:rPr>
        <w:t>日</w:t>
      </w:r>
    </w:p>
    <w:p w:rsidR="00B47610" w:rsidRPr="00570881" w:rsidRDefault="00C12B1D">
      <w:pPr>
        <w:spacing w:line="360" w:lineRule="auto"/>
        <w:ind w:leftChars="400" w:left="840" w:rightChars="-244" w:right="-512" w:firstLine="420"/>
        <w:rPr>
          <w:rFonts w:ascii="仿宋_GB2312" w:eastAsia="仿宋_GB2312" w:hAnsiTheme="minorEastAsia"/>
          <w:sz w:val="28"/>
          <w:szCs w:val="28"/>
        </w:rPr>
      </w:pPr>
      <w:r w:rsidRPr="00570881">
        <w:rPr>
          <w:rFonts w:ascii="仿宋_GB2312" w:eastAsia="仿宋_GB2312" w:hAnsiTheme="minorEastAsia" w:hint="eastAsia"/>
          <w:sz w:val="28"/>
          <w:szCs w:val="28"/>
        </w:rPr>
        <w:t>招生人数：</w:t>
      </w:r>
      <w:r w:rsidR="00D44DAE" w:rsidRPr="00570881">
        <w:rPr>
          <w:rFonts w:ascii="仿宋_GB2312" w:eastAsia="仿宋_GB2312" w:hAnsiTheme="minorEastAsia" w:hint="eastAsia"/>
          <w:sz w:val="28"/>
          <w:szCs w:val="28"/>
        </w:rPr>
        <w:t>6</w:t>
      </w:r>
      <w:r w:rsidRPr="00570881">
        <w:rPr>
          <w:rFonts w:ascii="仿宋_GB2312" w:eastAsia="仿宋_GB2312" w:hAnsiTheme="minorEastAsia" w:hint="eastAsia"/>
          <w:sz w:val="28"/>
          <w:szCs w:val="28"/>
        </w:rPr>
        <w:t>0人</w:t>
      </w:r>
    </w:p>
    <w:p w:rsidR="0036193E" w:rsidRPr="00570881" w:rsidRDefault="0036193E">
      <w:pPr>
        <w:spacing w:line="360" w:lineRule="auto"/>
        <w:ind w:leftChars="400" w:left="840" w:rightChars="-244" w:right="-512" w:firstLine="420"/>
        <w:rPr>
          <w:rFonts w:ascii="仿宋_GB2312" w:eastAsia="仿宋_GB2312" w:hAnsiTheme="minorEastAsia"/>
          <w:sz w:val="28"/>
          <w:szCs w:val="28"/>
        </w:rPr>
      </w:pPr>
      <w:r w:rsidRPr="00570881">
        <w:rPr>
          <w:rFonts w:ascii="仿宋_GB2312" w:eastAsia="仿宋_GB2312" w:hAnsiTheme="minorEastAsia" w:hint="eastAsia"/>
          <w:sz w:val="28"/>
          <w:szCs w:val="28"/>
        </w:rPr>
        <w:t>上课地点：深圳</w:t>
      </w:r>
    </w:p>
    <w:p w:rsidR="00B47610" w:rsidRPr="00570881" w:rsidRDefault="00C12B1D">
      <w:pPr>
        <w:spacing w:line="360" w:lineRule="auto"/>
        <w:ind w:left="840" w:firstLine="420"/>
        <w:rPr>
          <w:rFonts w:ascii="仿宋_GB2312" w:eastAsia="仿宋_GB2312" w:hAnsiTheme="minorEastAsia"/>
          <w:sz w:val="28"/>
          <w:szCs w:val="28"/>
        </w:rPr>
      </w:pPr>
      <w:r w:rsidRPr="00570881">
        <w:rPr>
          <w:rFonts w:ascii="仿宋_GB2312" w:eastAsia="仿宋_GB2312" w:hAnsiTheme="minorEastAsia" w:cs="宋体" w:hint="eastAsia"/>
          <w:sz w:val="28"/>
          <w:szCs w:val="28"/>
        </w:rPr>
        <w:t>报名截止时间：</w:t>
      </w:r>
      <w:r w:rsidRPr="00570881">
        <w:rPr>
          <w:rFonts w:ascii="仿宋_GB2312" w:eastAsia="仿宋_GB2312" w:hAnsiTheme="minorEastAsia" w:hint="eastAsia"/>
          <w:sz w:val="28"/>
          <w:szCs w:val="28"/>
        </w:rPr>
        <w:t>2018</w:t>
      </w:r>
      <w:r w:rsidRPr="00570881">
        <w:rPr>
          <w:rFonts w:ascii="仿宋_GB2312" w:eastAsia="仿宋_GB2312" w:hAnsiTheme="minorEastAsia" w:cs="宋体" w:hint="eastAsia"/>
          <w:sz w:val="28"/>
          <w:szCs w:val="28"/>
        </w:rPr>
        <w:t>年</w:t>
      </w:r>
      <w:r w:rsidR="00594F26" w:rsidRPr="00570881">
        <w:rPr>
          <w:rFonts w:ascii="仿宋_GB2312" w:eastAsia="仿宋_GB2312" w:hAnsiTheme="minorEastAsia" w:cs="宋体" w:hint="eastAsia"/>
          <w:sz w:val="28"/>
          <w:szCs w:val="28"/>
        </w:rPr>
        <w:t>6</w:t>
      </w:r>
      <w:r w:rsidRPr="00570881">
        <w:rPr>
          <w:rFonts w:ascii="仿宋_GB2312" w:eastAsia="仿宋_GB2312" w:hAnsiTheme="minorEastAsia" w:cs="宋体" w:hint="eastAsia"/>
          <w:sz w:val="28"/>
          <w:szCs w:val="28"/>
        </w:rPr>
        <w:t>月</w:t>
      </w:r>
      <w:r w:rsidR="00594F26" w:rsidRPr="00570881">
        <w:rPr>
          <w:rFonts w:ascii="仿宋_GB2312" w:eastAsia="仿宋_GB2312" w:hAnsiTheme="minorEastAsia" w:cs="宋体" w:hint="eastAsia"/>
          <w:sz w:val="28"/>
          <w:szCs w:val="28"/>
        </w:rPr>
        <w:t>5</w:t>
      </w:r>
      <w:r w:rsidRPr="00570881">
        <w:rPr>
          <w:rFonts w:ascii="仿宋_GB2312" w:eastAsia="仿宋_GB2312" w:hAnsiTheme="minorEastAsia" w:cs="宋体" w:hint="eastAsia"/>
          <w:sz w:val="28"/>
          <w:szCs w:val="28"/>
        </w:rPr>
        <w:t>日</w:t>
      </w:r>
    </w:p>
    <w:p w:rsidR="00B47610" w:rsidRPr="00570881" w:rsidRDefault="00C12B1D">
      <w:pPr>
        <w:spacing w:line="360" w:lineRule="auto"/>
        <w:ind w:rightChars="-244" w:right="-512" w:firstLine="420"/>
        <w:rPr>
          <w:rFonts w:ascii="仿宋_GB2312" w:eastAsia="仿宋_GB2312" w:hAnsiTheme="minorEastAsia"/>
          <w:b/>
          <w:sz w:val="28"/>
          <w:szCs w:val="28"/>
        </w:rPr>
      </w:pPr>
      <w:r w:rsidRPr="00570881">
        <w:rPr>
          <w:rFonts w:ascii="仿宋_GB2312" w:eastAsia="仿宋_GB2312" w:hAnsiTheme="minorEastAsia" w:hint="eastAsia"/>
          <w:sz w:val="28"/>
          <w:szCs w:val="28"/>
        </w:rPr>
        <w:tab/>
      </w:r>
      <w:r w:rsidRPr="00570881">
        <w:rPr>
          <w:rFonts w:ascii="仿宋_GB2312" w:eastAsia="仿宋_GB2312" w:hAnsiTheme="minorEastAsia" w:cs="宋体" w:hint="eastAsia"/>
          <w:b/>
          <w:sz w:val="28"/>
          <w:szCs w:val="28"/>
        </w:rPr>
        <w:t>第二期：</w:t>
      </w:r>
      <w:r w:rsidR="00214BA7" w:rsidRPr="00570881">
        <w:rPr>
          <w:rFonts w:ascii="仿宋_GB2312" w:eastAsia="仿宋_GB2312" w:hAnsiTheme="minorEastAsia" w:hint="eastAsia"/>
          <w:b/>
          <w:sz w:val="28"/>
          <w:szCs w:val="28"/>
        </w:rPr>
        <w:t>短视频内容创业特训营</w:t>
      </w:r>
    </w:p>
    <w:p w:rsidR="00B47610" w:rsidRPr="00570881" w:rsidRDefault="00C12B1D">
      <w:pPr>
        <w:spacing w:line="360" w:lineRule="auto"/>
        <w:ind w:leftChars="400" w:left="840" w:rightChars="-244" w:right="-512" w:firstLine="420"/>
        <w:rPr>
          <w:rFonts w:ascii="仿宋_GB2312" w:eastAsia="仿宋_GB2312" w:hAnsiTheme="minorEastAsia"/>
          <w:sz w:val="28"/>
          <w:szCs w:val="28"/>
        </w:rPr>
      </w:pPr>
      <w:r w:rsidRPr="00570881">
        <w:rPr>
          <w:rFonts w:ascii="仿宋_GB2312" w:eastAsia="仿宋_GB2312" w:hAnsiTheme="minorEastAsia" w:cs="宋体" w:hint="eastAsia"/>
          <w:sz w:val="28"/>
          <w:szCs w:val="28"/>
        </w:rPr>
        <w:t>开课时间：</w:t>
      </w:r>
      <w:r w:rsidRPr="00570881">
        <w:rPr>
          <w:rFonts w:ascii="仿宋_GB2312" w:eastAsia="仿宋_GB2312" w:hAnsiTheme="minorEastAsia" w:hint="eastAsia"/>
          <w:sz w:val="28"/>
          <w:szCs w:val="28"/>
        </w:rPr>
        <w:t>2018年7月</w:t>
      </w:r>
      <w:r w:rsidR="00CC2C5D" w:rsidRPr="00570881">
        <w:rPr>
          <w:rFonts w:ascii="仿宋_GB2312" w:eastAsia="仿宋_GB2312" w:hAnsiTheme="minorEastAsia" w:hint="eastAsia"/>
          <w:sz w:val="28"/>
          <w:szCs w:val="28"/>
        </w:rPr>
        <w:t>30</w:t>
      </w:r>
      <w:r w:rsidRPr="00570881">
        <w:rPr>
          <w:rFonts w:ascii="仿宋_GB2312" w:eastAsia="仿宋_GB2312" w:hAnsiTheme="minorEastAsia" w:hint="eastAsia"/>
          <w:sz w:val="28"/>
          <w:szCs w:val="28"/>
        </w:rPr>
        <w:t xml:space="preserve">日 </w:t>
      </w:r>
      <w:r w:rsidRPr="00570881">
        <w:rPr>
          <w:rFonts w:ascii="宋体" w:hAnsi="宋体" w:cs="宋体" w:hint="eastAsia"/>
          <w:sz w:val="28"/>
          <w:szCs w:val="28"/>
        </w:rPr>
        <w:t>–</w:t>
      </w:r>
      <w:r w:rsidRPr="00570881">
        <w:rPr>
          <w:rFonts w:ascii="仿宋_GB2312" w:eastAsia="仿宋_GB2312" w:hAnsiTheme="minorEastAsia" w:hint="eastAsia"/>
          <w:sz w:val="28"/>
          <w:szCs w:val="28"/>
        </w:rPr>
        <w:t xml:space="preserve"> 2018年8月</w:t>
      </w:r>
      <w:r w:rsidR="00CC2C5D" w:rsidRPr="00570881">
        <w:rPr>
          <w:rFonts w:ascii="仿宋_GB2312" w:eastAsia="仿宋_GB2312" w:hAnsiTheme="minorEastAsia" w:hint="eastAsia"/>
          <w:sz w:val="28"/>
          <w:szCs w:val="28"/>
        </w:rPr>
        <w:t>10</w:t>
      </w:r>
      <w:r w:rsidRPr="00570881">
        <w:rPr>
          <w:rFonts w:ascii="仿宋_GB2312" w:eastAsia="仿宋_GB2312" w:hAnsiTheme="minorEastAsia" w:hint="eastAsia"/>
          <w:sz w:val="28"/>
          <w:szCs w:val="28"/>
        </w:rPr>
        <w:t>日</w:t>
      </w:r>
    </w:p>
    <w:p w:rsidR="00B47610" w:rsidRPr="00570881" w:rsidRDefault="00C12B1D">
      <w:pPr>
        <w:spacing w:line="360" w:lineRule="auto"/>
        <w:ind w:leftChars="400" w:left="840" w:rightChars="-244" w:right="-512" w:firstLine="420"/>
        <w:rPr>
          <w:rFonts w:ascii="仿宋_GB2312" w:eastAsia="仿宋_GB2312" w:hAnsiTheme="minorEastAsia" w:cs="宋体"/>
          <w:sz w:val="28"/>
          <w:szCs w:val="28"/>
        </w:rPr>
      </w:pPr>
      <w:r w:rsidRPr="00570881">
        <w:rPr>
          <w:rFonts w:ascii="仿宋_GB2312" w:eastAsia="仿宋_GB2312" w:hAnsiTheme="minorEastAsia" w:cs="宋体" w:hint="eastAsia"/>
          <w:sz w:val="28"/>
          <w:szCs w:val="28"/>
        </w:rPr>
        <w:t>招生人数：</w:t>
      </w:r>
      <w:r w:rsidR="00D44DAE" w:rsidRPr="00570881">
        <w:rPr>
          <w:rFonts w:ascii="仿宋_GB2312" w:eastAsia="仿宋_GB2312" w:hAnsiTheme="minorEastAsia" w:hint="eastAsia"/>
          <w:sz w:val="28"/>
          <w:szCs w:val="28"/>
        </w:rPr>
        <w:t>6</w:t>
      </w:r>
      <w:r w:rsidRPr="00570881">
        <w:rPr>
          <w:rFonts w:ascii="仿宋_GB2312" w:eastAsia="仿宋_GB2312" w:hAnsiTheme="minorEastAsia" w:hint="eastAsia"/>
          <w:sz w:val="28"/>
          <w:szCs w:val="28"/>
        </w:rPr>
        <w:t>0</w:t>
      </w:r>
      <w:r w:rsidRPr="00570881">
        <w:rPr>
          <w:rFonts w:ascii="仿宋_GB2312" w:eastAsia="仿宋_GB2312" w:hAnsiTheme="minorEastAsia" w:cs="宋体" w:hint="eastAsia"/>
          <w:sz w:val="28"/>
          <w:szCs w:val="28"/>
        </w:rPr>
        <w:t>人</w:t>
      </w:r>
    </w:p>
    <w:p w:rsidR="0036193E" w:rsidRPr="00570881" w:rsidRDefault="0036193E">
      <w:pPr>
        <w:spacing w:line="360" w:lineRule="auto"/>
        <w:ind w:leftChars="400" w:left="840" w:rightChars="-244" w:right="-512" w:firstLine="420"/>
        <w:rPr>
          <w:rFonts w:ascii="仿宋_GB2312" w:eastAsia="仿宋_GB2312" w:hAnsiTheme="minorEastAsia"/>
          <w:sz w:val="28"/>
          <w:szCs w:val="28"/>
        </w:rPr>
      </w:pPr>
      <w:r w:rsidRPr="00570881">
        <w:rPr>
          <w:rFonts w:ascii="仿宋_GB2312" w:eastAsia="仿宋_GB2312" w:hAnsiTheme="minorEastAsia" w:hint="eastAsia"/>
          <w:sz w:val="28"/>
          <w:szCs w:val="28"/>
        </w:rPr>
        <w:t>上课地点：北京</w:t>
      </w:r>
    </w:p>
    <w:p w:rsidR="00B47610" w:rsidRPr="00570881" w:rsidRDefault="00C12B1D">
      <w:pPr>
        <w:spacing w:line="360" w:lineRule="auto"/>
        <w:ind w:leftChars="400" w:left="840" w:rightChars="-244" w:right="-512" w:firstLine="420"/>
        <w:rPr>
          <w:rFonts w:ascii="仿宋_GB2312" w:eastAsia="仿宋_GB2312" w:hAnsiTheme="minorEastAsia"/>
          <w:sz w:val="28"/>
          <w:szCs w:val="28"/>
        </w:rPr>
      </w:pPr>
      <w:r w:rsidRPr="00570881">
        <w:rPr>
          <w:rFonts w:ascii="仿宋_GB2312" w:eastAsia="仿宋_GB2312" w:hAnsiTheme="minorEastAsia" w:cs="宋体" w:hint="eastAsia"/>
          <w:sz w:val="28"/>
          <w:szCs w:val="28"/>
        </w:rPr>
        <w:t>报名截止时间：</w:t>
      </w:r>
      <w:r w:rsidRPr="00570881">
        <w:rPr>
          <w:rFonts w:ascii="仿宋_GB2312" w:eastAsia="仿宋_GB2312" w:hAnsiTheme="minorEastAsia" w:hint="eastAsia"/>
          <w:sz w:val="28"/>
          <w:szCs w:val="28"/>
        </w:rPr>
        <w:t>201</w:t>
      </w:r>
      <w:r w:rsidR="00C14A06" w:rsidRPr="00570881">
        <w:rPr>
          <w:rFonts w:ascii="仿宋_GB2312" w:eastAsia="仿宋_GB2312" w:hAnsiTheme="minorEastAsia" w:hint="eastAsia"/>
          <w:sz w:val="28"/>
          <w:szCs w:val="28"/>
        </w:rPr>
        <w:t>8</w:t>
      </w:r>
      <w:r w:rsidRPr="00570881">
        <w:rPr>
          <w:rFonts w:ascii="仿宋_GB2312" w:eastAsia="仿宋_GB2312" w:hAnsiTheme="minorEastAsia" w:cs="宋体" w:hint="eastAsia"/>
          <w:sz w:val="28"/>
          <w:szCs w:val="28"/>
        </w:rPr>
        <w:t>年</w:t>
      </w:r>
      <w:r w:rsidR="00F67DA9" w:rsidRPr="00570881">
        <w:rPr>
          <w:rFonts w:ascii="仿宋_GB2312" w:eastAsia="仿宋_GB2312" w:hAnsiTheme="minorEastAsia" w:hint="eastAsia"/>
          <w:sz w:val="28"/>
          <w:szCs w:val="28"/>
        </w:rPr>
        <w:t>7</w:t>
      </w:r>
      <w:r w:rsidRPr="00570881">
        <w:rPr>
          <w:rFonts w:ascii="仿宋_GB2312" w:eastAsia="仿宋_GB2312" w:hAnsiTheme="minorEastAsia" w:cs="宋体" w:hint="eastAsia"/>
          <w:sz w:val="28"/>
          <w:szCs w:val="28"/>
        </w:rPr>
        <w:t>月</w:t>
      </w:r>
      <w:r w:rsidR="00F67DA9" w:rsidRPr="00570881">
        <w:rPr>
          <w:rFonts w:ascii="仿宋_GB2312" w:eastAsia="仿宋_GB2312" w:hAnsiTheme="minorEastAsia" w:hint="eastAsia"/>
          <w:sz w:val="28"/>
          <w:szCs w:val="28"/>
        </w:rPr>
        <w:t>10</w:t>
      </w:r>
      <w:r w:rsidRPr="00570881">
        <w:rPr>
          <w:rFonts w:ascii="仿宋_GB2312" w:eastAsia="仿宋_GB2312" w:hAnsiTheme="minorEastAsia" w:cs="宋体" w:hint="eastAsia"/>
          <w:sz w:val="28"/>
          <w:szCs w:val="28"/>
        </w:rPr>
        <w:t>日</w:t>
      </w:r>
    </w:p>
    <w:bookmarkEnd w:id="1"/>
    <w:bookmarkEnd w:id="2"/>
    <w:p w:rsidR="00257948" w:rsidRPr="00570881" w:rsidRDefault="00257948" w:rsidP="00257948">
      <w:pPr>
        <w:spacing w:line="360" w:lineRule="auto"/>
        <w:ind w:rightChars="-244" w:right="-512"/>
        <w:rPr>
          <w:rFonts w:ascii="仿宋_GB2312" w:eastAsia="仿宋_GB2312" w:hAnsiTheme="minorEastAsia"/>
          <w:noProof/>
          <w:sz w:val="28"/>
          <w:szCs w:val="28"/>
        </w:rPr>
      </w:pPr>
    </w:p>
    <w:p w:rsidR="00257948" w:rsidRPr="00570881" w:rsidRDefault="00257948" w:rsidP="00257948">
      <w:pPr>
        <w:spacing w:line="360" w:lineRule="auto"/>
        <w:ind w:rightChars="-244" w:right="-512"/>
        <w:rPr>
          <w:rFonts w:ascii="仿宋_GB2312" w:eastAsia="仿宋_GB2312" w:hAnsiTheme="minorEastAsia"/>
          <w:noProof/>
          <w:sz w:val="28"/>
          <w:szCs w:val="28"/>
        </w:rPr>
      </w:pPr>
      <w:r w:rsidRPr="00570881">
        <w:rPr>
          <w:rFonts w:ascii="仿宋_GB2312" w:eastAsia="仿宋_GB2312" w:hAnsiTheme="minorEastAsia" w:hint="eastAsia"/>
          <w:noProof/>
          <w:sz w:val="28"/>
          <w:szCs w:val="28"/>
        </w:rPr>
        <w:lastRenderedPageBreak/>
        <w:drawing>
          <wp:anchor distT="0" distB="0" distL="114300" distR="114300" simplePos="0" relativeHeight="251684864" behindDoc="0" locked="0" layoutInCell="1" allowOverlap="1" wp14:anchorId="7A2F6BB2" wp14:editId="08437F35">
            <wp:simplePos x="0" y="0"/>
            <wp:positionH relativeFrom="margin">
              <wp:posOffset>2544445</wp:posOffset>
            </wp:positionH>
            <wp:positionV relativeFrom="paragraph">
              <wp:posOffset>105435</wp:posOffset>
            </wp:positionV>
            <wp:extent cx="1159510" cy="1148080"/>
            <wp:effectExtent l="0" t="0" r="2540" b="0"/>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159510" cy="1148080"/>
                    </a:xfrm>
                    <a:prstGeom prst="rect">
                      <a:avLst/>
                    </a:prstGeom>
                  </pic:spPr>
                </pic:pic>
              </a:graphicData>
            </a:graphic>
          </wp:anchor>
        </w:drawing>
      </w:r>
      <w:r w:rsidRPr="00570881">
        <w:rPr>
          <w:rFonts w:ascii="仿宋_GB2312" w:eastAsia="仿宋_GB2312" w:hAnsiTheme="minorEastAsia" w:hint="eastAsia"/>
          <w:noProof/>
          <w:sz w:val="28"/>
          <w:szCs w:val="28"/>
        </w:rPr>
        <w:drawing>
          <wp:anchor distT="0" distB="0" distL="114300" distR="114300" simplePos="0" relativeHeight="251687936" behindDoc="0" locked="0" layoutInCell="1" allowOverlap="1" wp14:anchorId="2073CB54" wp14:editId="154C1C67">
            <wp:simplePos x="0" y="0"/>
            <wp:positionH relativeFrom="column">
              <wp:posOffset>4650740</wp:posOffset>
            </wp:positionH>
            <wp:positionV relativeFrom="paragraph">
              <wp:posOffset>101600</wp:posOffset>
            </wp:positionV>
            <wp:extent cx="1296670" cy="1296670"/>
            <wp:effectExtent l="0" t="0" r="0" b="0"/>
            <wp:wrapNone/>
            <wp:docPr id="1028" name="Picture 4" descr="qrcode_for_gh_4b667d5f5707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qrcode_for_gh_4b667d5f5707_2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96670" cy="1296670"/>
                    </a:xfrm>
                    <a:prstGeom prst="rect">
                      <a:avLst/>
                    </a:prstGeom>
                    <a:noFill/>
                    <a:ln>
                      <a:noFill/>
                    </a:ln>
                  </pic:spPr>
                </pic:pic>
              </a:graphicData>
            </a:graphic>
          </wp:anchor>
        </w:drawing>
      </w:r>
      <w:r w:rsidRPr="00570881">
        <w:rPr>
          <w:rFonts w:ascii="仿宋_GB2312" w:eastAsia="仿宋_GB2312" w:hAnsiTheme="minorEastAsia" w:hint="eastAsia"/>
          <w:noProof/>
          <w:sz w:val="28"/>
          <w:szCs w:val="28"/>
        </w:rPr>
        <w:drawing>
          <wp:anchor distT="0" distB="0" distL="114300" distR="114300" simplePos="0" relativeHeight="251682816" behindDoc="0" locked="0" layoutInCell="1" allowOverlap="1" wp14:anchorId="23EA4874" wp14:editId="6DEA43FC">
            <wp:simplePos x="0" y="0"/>
            <wp:positionH relativeFrom="column">
              <wp:posOffset>525145</wp:posOffset>
            </wp:positionH>
            <wp:positionV relativeFrom="paragraph">
              <wp:posOffset>34925</wp:posOffset>
            </wp:positionV>
            <wp:extent cx="1292860" cy="1292860"/>
            <wp:effectExtent l="0" t="0" r="2540" b="2540"/>
            <wp:wrapNone/>
            <wp:docPr id="1025" name="图片 46"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46" descr="下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92860" cy="1292860"/>
                    </a:xfrm>
                    <a:prstGeom prst="rect">
                      <a:avLst/>
                    </a:prstGeom>
                    <a:noFill/>
                  </pic:spPr>
                </pic:pic>
              </a:graphicData>
            </a:graphic>
          </wp:anchor>
        </w:drawing>
      </w:r>
    </w:p>
    <w:p w:rsidR="00B47610" w:rsidRPr="00570881" w:rsidRDefault="00B47610" w:rsidP="00257948">
      <w:pPr>
        <w:spacing w:line="360" w:lineRule="auto"/>
        <w:ind w:rightChars="-244" w:right="-512"/>
        <w:rPr>
          <w:rFonts w:ascii="仿宋_GB2312" w:eastAsia="仿宋_GB2312" w:hAnsiTheme="minorEastAsia" w:cs="宋体"/>
          <w:b/>
          <w:sz w:val="28"/>
          <w:szCs w:val="28"/>
        </w:rPr>
      </w:pPr>
    </w:p>
    <w:p w:rsidR="00257948" w:rsidRPr="00570881" w:rsidRDefault="00257948" w:rsidP="00257948">
      <w:pPr>
        <w:spacing w:line="360" w:lineRule="auto"/>
        <w:ind w:rightChars="-244" w:right="-512"/>
        <w:rPr>
          <w:rFonts w:ascii="仿宋_GB2312" w:eastAsia="仿宋_GB2312" w:hAnsiTheme="minorEastAsia" w:cs="宋体"/>
          <w:b/>
          <w:sz w:val="28"/>
          <w:szCs w:val="28"/>
        </w:rPr>
      </w:pPr>
    </w:p>
    <w:p w:rsidR="00257948" w:rsidRPr="00570881" w:rsidRDefault="00257948" w:rsidP="00257948">
      <w:pPr>
        <w:spacing w:line="360" w:lineRule="auto"/>
        <w:ind w:rightChars="-244" w:right="-512"/>
        <w:rPr>
          <w:rFonts w:ascii="仿宋_GB2312" w:eastAsia="仿宋_GB2312" w:hAnsiTheme="minorEastAsia"/>
          <w:b/>
          <w:sz w:val="28"/>
          <w:szCs w:val="28"/>
        </w:rPr>
      </w:pPr>
    </w:p>
    <w:p w:rsidR="00B47610" w:rsidRPr="00570881" w:rsidRDefault="00257948" w:rsidP="00257948">
      <w:pPr>
        <w:spacing w:line="360" w:lineRule="auto"/>
        <w:ind w:rightChars="-244" w:right="-512"/>
        <w:rPr>
          <w:rFonts w:ascii="仿宋_GB2312" w:eastAsia="仿宋_GB2312" w:hAnsiTheme="minorEastAsia"/>
          <w:sz w:val="28"/>
          <w:szCs w:val="28"/>
        </w:rPr>
      </w:pPr>
      <w:r w:rsidRPr="00570881">
        <w:rPr>
          <w:rFonts w:ascii="仿宋_GB2312" w:eastAsia="仿宋_GB2312" w:hAnsiTheme="minorEastAsia" w:hint="eastAsia"/>
          <w:noProof/>
          <w:sz w:val="28"/>
          <w:szCs w:val="28"/>
        </w:rPr>
        <mc:AlternateContent>
          <mc:Choice Requires="wps">
            <w:drawing>
              <wp:anchor distT="0" distB="0" distL="114300" distR="114300" simplePos="0" relativeHeight="251689984" behindDoc="0" locked="0" layoutInCell="1" allowOverlap="1" wp14:anchorId="4F3EFD14" wp14:editId="3E7FBCB6">
                <wp:simplePos x="0" y="0"/>
                <wp:positionH relativeFrom="column">
                  <wp:posOffset>4901565</wp:posOffset>
                </wp:positionH>
                <wp:positionV relativeFrom="paragraph">
                  <wp:posOffset>7620</wp:posOffset>
                </wp:positionV>
                <wp:extent cx="914400" cy="266065"/>
                <wp:effectExtent l="0" t="0" r="0" b="635"/>
                <wp:wrapNone/>
                <wp:docPr id="24" name="文本框 24"/>
                <wp:cNvGraphicFramePr/>
                <a:graphic xmlns:a="http://schemas.openxmlformats.org/drawingml/2006/main">
                  <a:graphicData uri="http://schemas.microsoft.com/office/word/2010/wordprocessingShape">
                    <wps:wsp>
                      <wps:cNvSpPr txBox="1"/>
                      <wps:spPr>
                        <a:xfrm>
                          <a:off x="0" y="0"/>
                          <a:ext cx="914400" cy="266065"/>
                        </a:xfrm>
                        <a:prstGeom prst="rect">
                          <a:avLst/>
                        </a:prstGeom>
                        <a:solidFill>
                          <a:schemeClr val="lt1"/>
                        </a:solidFill>
                        <a:ln w="6350">
                          <a:noFill/>
                        </a:ln>
                      </wps:spPr>
                      <wps:txbx>
                        <w:txbxContent>
                          <w:p w:rsidR="00B47610" w:rsidRDefault="00C12B1D">
                            <w:pPr>
                              <w:rPr>
                                <w:b/>
                                <w:bCs/>
                              </w:rPr>
                            </w:pPr>
                            <w:proofErr w:type="gramStart"/>
                            <w:r>
                              <w:rPr>
                                <w:rFonts w:hint="eastAsia"/>
                                <w:b/>
                                <w:bCs/>
                              </w:rPr>
                              <w:t>微信公众号</w:t>
                            </w:r>
                            <w:proofErr w:type="gramEnd"/>
                          </w:p>
                          <w:p w:rsidR="00B47610" w:rsidRDefault="00B4761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385.95pt;margin-top:.6pt;width:1in;height:20.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" fillcolor="white [3201]" stroked="f" strokeweight=".5pt">
                <v:textbox>
                  <w:txbxContent>
                    <w:p w:rsidR="00B47610" w:rsidRDefault="00C12B1D">
                      <w:pPr>
                        <w:rPr>
                          <w:b/>
                          <w:bCs/>
                        </w:rPr>
                      </w:pPr>
                      <w:proofErr w:type="gramStart"/>
                      <w:r>
                        <w:rPr>
                          <w:rFonts w:hint="eastAsia"/>
                          <w:b/>
                          <w:bCs/>
                        </w:rPr>
                        <w:t>微信公众号</w:t>
                      </w:r>
                      <w:proofErr w:type="gramEnd"/>
                    </w:p>
                    <w:p w:rsidR="00B47610" w:rsidRDefault="00B47610"/>
                  </w:txbxContent>
                </v:textbox>
              </v:shape>
            </w:pict>
          </mc:Fallback>
        </mc:AlternateContent>
      </w:r>
      <w:r w:rsidRPr="00570881">
        <w:rPr>
          <w:rFonts w:ascii="仿宋_GB2312" w:eastAsia="仿宋_GB2312" w:hAnsiTheme="minorEastAsia" w:hint="eastAsia"/>
          <w:noProof/>
          <w:sz w:val="28"/>
          <w:szCs w:val="28"/>
        </w:rPr>
        <mc:AlternateContent>
          <mc:Choice Requires="wps">
            <w:drawing>
              <wp:anchor distT="0" distB="0" distL="114300" distR="114300" simplePos="0" relativeHeight="251686912" behindDoc="0" locked="0" layoutInCell="1" allowOverlap="1" wp14:anchorId="457760CB" wp14:editId="0FC91AF3">
                <wp:simplePos x="0" y="0"/>
                <wp:positionH relativeFrom="column">
                  <wp:posOffset>2790825</wp:posOffset>
                </wp:positionH>
                <wp:positionV relativeFrom="paragraph">
                  <wp:posOffset>12065</wp:posOffset>
                </wp:positionV>
                <wp:extent cx="914400" cy="266065"/>
                <wp:effectExtent l="0" t="0" r="0" b="635"/>
                <wp:wrapNone/>
                <wp:docPr id="23" name="文本框 23"/>
                <wp:cNvGraphicFramePr/>
                <a:graphic xmlns:a="http://schemas.openxmlformats.org/drawingml/2006/main">
                  <a:graphicData uri="http://schemas.microsoft.com/office/word/2010/wordprocessingShape">
                    <wps:wsp>
                      <wps:cNvSpPr txBox="1"/>
                      <wps:spPr>
                        <a:xfrm>
                          <a:off x="0" y="0"/>
                          <a:ext cx="914400" cy="266065"/>
                        </a:xfrm>
                        <a:prstGeom prst="rect">
                          <a:avLst/>
                        </a:prstGeom>
                        <a:solidFill>
                          <a:schemeClr val="lt1"/>
                        </a:solidFill>
                        <a:ln w="6350">
                          <a:noFill/>
                        </a:ln>
                      </wps:spPr>
                      <wps:txbx>
                        <w:txbxContent>
                          <w:p w:rsidR="00B47610" w:rsidRDefault="00C12B1D">
                            <w:pPr>
                              <w:rPr>
                                <w:b/>
                                <w:bCs/>
                              </w:rPr>
                            </w:pPr>
                            <w:r>
                              <w:rPr>
                                <w:rFonts w:hint="eastAsia"/>
                                <w:b/>
                                <w:bCs/>
                              </w:rPr>
                              <w:t>移动端主页</w:t>
                            </w:r>
                          </w:p>
                          <w:p w:rsidR="00B47610" w:rsidRDefault="00B4761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27" type="#_x0000_t202" style="position:absolute;left:0;text-align:left;margin-left:219.75pt;margin-top:.95pt;width:1in;height:20.9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" fillcolor="white [3201]" stroked="f" strokeweight=".5pt">
                <v:textbox>
                  <w:txbxContent>
                    <w:p w:rsidR="00B47610" w:rsidRDefault="00C12B1D">
                      <w:pPr>
                        <w:rPr>
                          <w:b/>
                          <w:bCs/>
                        </w:rPr>
                      </w:pPr>
                      <w:r>
                        <w:rPr>
                          <w:rFonts w:hint="eastAsia"/>
                          <w:b/>
                          <w:bCs/>
                        </w:rPr>
                        <w:t>移动端主页</w:t>
                      </w:r>
                    </w:p>
                    <w:p w:rsidR="00B47610" w:rsidRDefault="00B47610"/>
                  </w:txbxContent>
                </v:textbox>
              </v:shape>
            </w:pict>
          </mc:Fallback>
        </mc:AlternateContent>
      </w:r>
      <w:r w:rsidRPr="00570881">
        <w:rPr>
          <w:rFonts w:ascii="仿宋_GB2312" w:eastAsia="仿宋_GB2312" w:hAnsiTheme="minorEastAsia" w:hint="eastAsia"/>
          <w:noProof/>
          <w:sz w:val="28"/>
          <w:szCs w:val="28"/>
        </w:rPr>
        <mc:AlternateContent>
          <mc:Choice Requires="wps">
            <w:drawing>
              <wp:anchor distT="0" distB="0" distL="114300" distR="114300" simplePos="0" relativeHeight="251683840" behindDoc="0" locked="0" layoutInCell="1" allowOverlap="1" wp14:anchorId="311B8F88" wp14:editId="095E112D">
                <wp:simplePos x="0" y="0"/>
                <wp:positionH relativeFrom="column">
                  <wp:posOffset>742315</wp:posOffset>
                </wp:positionH>
                <wp:positionV relativeFrom="paragraph">
                  <wp:posOffset>16510</wp:posOffset>
                </wp:positionV>
                <wp:extent cx="771525" cy="256540"/>
                <wp:effectExtent l="0" t="0" r="9525" b="0"/>
                <wp:wrapNone/>
                <wp:docPr id="21" name="文本框 21"/>
                <wp:cNvGraphicFramePr/>
                <a:graphic xmlns:a="http://schemas.openxmlformats.org/drawingml/2006/main">
                  <a:graphicData uri="http://schemas.microsoft.com/office/word/2010/wordprocessingShape">
                    <wps:wsp>
                      <wps:cNvSpPr txBox="1"/>
                      <wps:spPr>
                        <a:xfrm>
                          <a:off x="0" y="0"/>
                          <a:ext cx="771525" cy="256540"/>
                        </a:xfrm>
                        <a:prstGeom prst="rect">
                          <a:avLst/>
                        </a:prstGeom>
                        <a:solidFill>
                          <a:schemeClr val="lt1"/>
                        </a:solidFill>
                        <a:ln w="6350">
                          <a:noFill/>
                        </a:ln>
                      </wps:spPr>
                      <wps:txbx>
                        <w:txbxContent>
                          <w:p w:rsidR="00B47610" w:rsidRDefault="00C12B1D">
                            <w:r>
                              <w:rPr>
                                <w:rFonts w:hint="eastAsia"/>
                                <w:b/>
                                <w:bCs/>
                              </w:rPr>
                              <w:t>H5</w:t>
                            </w:r>
                            <w:r>
                              <w:rPr>
                                <w:rFonts w:hint="eastAsia"/>
                                <w:b/>
                                <w:bCs/>
                              </w:rPr>
                              <w:t>介绍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21" o:spid="_x0000_s1028" type="#_x0000_t202" style="position:absolute;left:0;text-align:left;margin-left:58.45pt;margin-top:1.3pt;width:60.75pt;height:2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" fillcolor="white [3201]" stroked="f" strokeweight=".5pt">
                <v:textbox>
                  <w:txbxContent>
                    <w:p w:rsidR="00B47610" w:rsidRDefault="00C12B1D">
                      <w:r>
                        <w:rPr>
                          <w:rFonts w:hint="eastAsia"/>
                          <w:b/>
                          <w:bCs/>
                        </w:rPr>
                        <w:t>H5</w:t>
                      </w:r>
                      <w:r>
                        <w:rPr>
                          <w:rFonts w:hint="eastAsia"/>
                          <w:b/>
                          <w:bCs/>
                        </w:rPr>
                        <w:t>介绍</w:t>
                      </w:r>
                    </w:p>
                  </w:txbxContent>
                </v:textbox>
              </v:shape>
            </w:pict>
          </mc:Fallback>
        </mc:AlternateContent>
      </w:r>
    </w:p>
    <w:p w:rsidR="00B47610" w:rsidRPr="00570881" w:rsidRDefault="00B47610">
      <w:pPr>
        <w:spacing w:line="360" w:lineRule="auto"/>
        <w:ind w:left="420" w:rightChars="-244" w:right="-512"/>
        <w:rPr>
          <w:rFonts w:ascii="仿宋_GB2312" w:eastAsia="仿宋_GB2312" w:hAnsiTheme="minorEastAsia"/>
          <w:sz w:val="28"/>
          <w:szCs w:val="28"/>
        </w:rPr>
      </w:pPr>
    </w:p>
    <w:p w:rsidR="00B47610" w:rsidRPr="00570881" w:rsidRDefault="00B47610">
      <w:pPr>
        <w:spacing w:line="360" w:lineRule="auto"/>
        <w:ind w:left="420" w:rightChars="-244" w:right="-512"/>
        <w:rPr>
          <w:rFonts w:ascii="仿宋_GB2312" w:eastAsia="仿宋_GB2312" w:hAnsiTheme="minorEastAsia"/>
          <w:sz w:val="28"/>
          <w:szCs w:val="28"/>
        </w:rPr>
      </w:pPr>
    </w:p>
    <w:p w:rsidR="00B47610" w:rsidRPr="00570881" w:rsidRDefault="00B47610">
      <w:pPr>
        <w:spacing w:line="360" w:lineRule="auto"/>
        <w:ind w:leftChars="200" w:left="420" w:rightChars="-244" w:right="-512" w:firstLine="420"/>
        <w:rPr>
          <w:rFonts w:ascii="仿宋_GB2312" w:eastAsia="仿宋_GB2312" w:hAnsiTheme="minorEastAsia" w:cs="宋体"/>
          <w:sz w:val="28"/>
          <w:szCs w:val="28"/>
        </w:rPr>
      </w:pPr>
    </w:p>
    <w:sectPr w:rsidR="00B47610" w:rsidRPr="00570881">
      <w:headerReference w:type="default" r:id="rId18"/>
      <w:footerReference w:type="even" r:id="rId19"/>
      <w:footerReference w:type="default" r:id="rId20"/>
      <w:pgSz w:w="11906" w:h="16838"/>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65" w:rsidRDefault="007E5965">
      <w:r>
        <w:separator/>
      </w:r>
    </w:p>
  </w:endnote>
  <w:endnote w:type="continuationSeparator" w:id="0">
    <w:p w:rsidR="007E5965" w:rsidRDefault="007E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Microsoft YaHei UI">
    <w:altName w:val="宋体"/>
    <w:charset w:val="86"/>
    <w:family w:val="swiss"/>
    <w:pitch w:val="variable"/>
    <w:sig w:usb0="80000287" w:usb1="2ACF3C50" w:usb2="00000016" w:usb3="00000000" w:csb0="0004001F" w:csb1="00000000"/>
  </w:font>
  <w:font w:name="Microsoft YaHei UI Light">
    <w:altName w:val="宋体"/>
    <w:charset w:val="86"/>
    <w:family w:val="swiss"/>
    <w:pitch w:val="variable"/>
    <w:sig w:usb0="80000287" w:usb1="2ACF0010" w:usb2="00000016" w:usb3="00000000" w:csb0="0004001F" w:csb1="00000000"/>
  </w:font>
  <w:font w:name="Microsoft YaHei Light">
    <w:altName w:val="宋体"/>
    <w:charset w:val="86"/>
    <w:family w:val="swiss"/>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610" w:rsidRDefault="00C12B1D">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rsidR="00B47610" w:rsidRDefault="00B476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076148"/>
    </w:sdtPr>
    <w:sdtEndPr/>
    <w:sdtContent>
      <w:sdt>
        <w:sdtPr>
          <w:id w:val="1728636285"/>
        </w:sdtPr>
        <w:sdtEndPr/>
        <w:sdtContent>
          <w:p w:rsidR="00B47610" w:rsidRDefault="00C12B1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844FF">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844FF">
              <w:rPr>
                <w:b/>
                <w:bCs/>
                <w:noProof/>
              </w:rPr>
              <w:t>7</w:t>
            </w:r>
            <w:r>
              <w:rPr>
                <w:b/>
                <w:bCs/>
                <w:sz w:val="24"/>
                <w:szCs w:val="24"/>
              </w:rPr>
              <w:fldChar w:fldCharType="end"/>
            </w:r>
          </w:p>
        </w:sdtContent>
      </w:sdt>
    </w:sdtContent>
  </w:sdt>
  <w:p w:rsidR="00B47610" w:rsidRDefault="00B476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65" w:rsidRDefault="007E5965">
      <w:r>
        <w:separator/>
      </w:r>
    </w:p>
  </w:footnote>
  <w:footnote w:type="continuationSeparator" w:id="0">
    <w:p w:rsidR="007E5965" w:rsidRDefault="007E5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610" w:rsidRDefault="00B47610" w:rsidP="00D44DAE">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03F8"/>
    <w:multiLevelType w:val="multilevel"/>
    <w:tmpl w:val="1DAF0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D532CEB"/>
    <w:multiLevelType w:val="multilevel"/>
    <w:tmpl w:val="4D532CE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strokecolor="none [3204]">
      <v:fill color="white"/>
      <v:stroke dashstyle="dash" color="none [3204]"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B2"/>
    <w:rsid w:val="00001089"/>
    <w:rsid w:val="0000196B"/>
    <w:rsid w:val="0000300B"/>
    <w:rsid w:val="000049E0"/>
    <w:rsid w:val="00006771"/>
    <w:rsid w:val="00020CC6"/>
    <w:rsid w:val="000226C6"/>
    <w:rsid w:val="00023797"/>
    <w:rsid w:val="000316CB"/>
    <w:rsid w:val="00043031"/>
    <w:rsid w:val="00043C57"/>
    <w:rsid w:val="0004544C"/>
    <w:rsid w:val="00063708"/>
    <w:rsid w:val="00067E54"/>
    <w:rsid w:val="0008118B"/>
    <w:rsid w:val="000831C5"/>
    <w:rsid w:val="000A4A91"/>
    <w:rsid w:val="000A7D9F"/>
    <w:rsid w:val="000C1E80"/>
    <w:rsid w:val="000C6553"/>
    <w:rsid w:val="000D39C0"/>
    <w:rsid w:val="000D559A"/>
    <w:rsid w:val="000D584D"/>
    <w:rsid w:val="000F39C0"/>
    <w:rsid w:val="000F3C53"/>
    <w:rsid w:val="000F6384"/>
    <w:rsid w:val="00100D22"/>
    <w:rsid w:val="00113BA5"/>
    <w:rsid w:val="00115D21"/>
    <w:rsid w:val="001217AC"/>
    <w:rsid w:val="0012428C"/>
    <w:rsid w:val="00125151"/>
    <w:rsid w:val="001265FB"/>
    <w:rsid w:val="001279A1"/>
    <w:rsid w:val="0013076C"/>
    <w:rsid w:val="00132990"/>
    <w:rsid w:val="00145488"/>
    <w:rsid w:val="001507A4"/>
    <w:rsid w:val="0015512A"/>
    <w:rsid w:val="0016617B"/>
    <w:rsid w:val="00182A37"/>
    <w:rsid w:val="001844FF"/>
    <w:rsid w:val="00193F70"/>
    <w:rsid w:val="001A4380"/>
    <w:rsid w:val="001A5AE0"/>
    <w:rsid w:val="001C3F5D"/>
    <w:rsid w:val="001D6A09"/>
    <w:rsid w:val="001D6D91"/>
    <w:rsid w:val="001E21C3"/>
    <w:rsid w:val="001E359E"/>
    <w:rsid w:val="001E79DA"/>
    <w:rsid w:val="001F501C"/>
    <w:rsid w:val="001F732A"/>
    <w:rsid w:val="002008A9"/>
    <w:rsid w:val="00205959"/>
    <w:rsid w:val="00210B9B"/>
    <w:rsid w:val="00214BA7"/>
    <w:rsid w:val="00216E7B"/>
    <w:rsid w:val="00230696"/>
    <w:rsid w:val="00232C2F"/>
    <w:rsid w:val="00247761"/>
    <w:rsid w:val="00257948"/>
    <w:rsid w:val="00275DE0"/>
    <w:rsid w:val="0028046E"/>
    <w:rsid w:val="00292124"/>
    <w:rsid w:val="002965D4"/>
    <w:rsid w:val="00297F3D"/>
    <w:rsid w:val="002A027A"/>
    <w:rsid w:val="002A082F"/>
    <w:rsid w:val="002A5AC8"/>
    <w:rsid w:val="002B6F58"/>
    <w:rsid w:val="002C2F46"/>
    <w:rsid w:val="002D0CA3"/>
    <w:rsid w:val="002D72F5"/>
    <w:rsid w:val="002E77DD"/>
    <w:rsid w:val="002E797C"/>
    <w:rsid w:val="003048A6"/>
    <w:rsid w:val="00313B5A"/>
    <w:rsid w:val="00313CEC"/>
    <w:rsid w:val="003169FD"/>
    <w:rsid w:val="003173CF"/>
    <w:rsid w:val="0034064F"/>
    <w:rsid w:val="00341B22"/>
    <w:rsid w:val="0034213D"/>
    <w:rsid w:val="003468E1"/>
    <w:rsid w:val="003533A6"/>
    <w:rsid w:val="00356ED5"/>
    <w:rsid w:val="0036193E"/>
    <w:rsid w:val="00375D9F"/>
    <w:rsid w:val="00382DBF"/>
    <w:rsid w:val="00393F3B"/>
    <w:rsid w:val="003976DD"/>
    <w:rsid w:val="003A2F93"/>
    <w:rsid w:val="003B0FCF"/>
    <w:rsid w:val="003B25B6"/>
    <w:rsid w:val="003B409B"/>
    <w:rsid w:val="003B7C56"/>
    <w:rsid w:val="003C3174"/>
    <w:rsid w:val="003C3EA5"/>
    <w:rsid w:val="003C5434"/>
    <w:rsid w:val="003D1FEE"/>
    <w:rsid w:val="003D3C74"/>
    <w:rsid w:val="003D591E"/>
    <w:rsid w:val="003D7DC3"/>
    <w:rsid w:val="00411BAC"/>
    <w:rsid w:val="004137CC"/>
    <w:rsid w:val="00415962"/>
    <w:rsid w:val="004201A7"/>
    <w:rsid w:val="00420F3C"/>
    <w:rsid w:val="00431A90"/>
    <w:rsid w:val="004361B3"/>
    <w:rsid w:val="00442F8F"/>
    <w:rsid w:val="0047086C"/>
    <w:rsid w:val="0047415D"/>
    <w:rsid w:val="00474434"/>
    <w:rsid w:val="00474736"/>
    <w:rsid w:val="0048361E"/>
    <w:rsid w:val="0049328F"/>
    <w:rsid w:val="004961DA"/>
    <w:rsid w:val="004A4B70"/>
    <w:rsid w:val="004B29E8"/>
    <w:rsid w:val="004B4C95"/>
    <w:rsid w:val="004B5105"/>
    <w:rsid w:val="004C1C92"/>
    <w:rsid w:val="004C4075"/>
    <w:rsid w:val="004E4E9F"/>
    <w:rsid w:val="004F3513"/>
    <w:rsid w:val="004F45E8"/>
    <w:rsid w:val="00501CE9"/>
    <w:rsid w:val="00502D82"/>
    <w:rsid w:val="00503E78"/>
    <w:rsid w:val="0051476E"/>
    <w:rsid w:val="00531ED9"/>
    <w:rsid w:val="00532A61"/>
    <w:rsid w:val="0053548A"/>
    <w:rsid w:val="00544360"/>
    <w:rsid w:val="00553B3E"/>
    <w:rsid w:val="00560012"/>
    <w:rsid w:val="00560105"/>
    <w:rsid w:val="0056030D"/>
    <w:rsid w:val="00560DA1"/>
    <w:rsid w:val="00561C52"/>
    <w:rsid w:val="00566759"/>
    <w:rsid w:val="00570881"/>
    <w:rsid w:val="00570FE8"/>
    <w:rsid w:val="00581395"/>
    <w:rsid w:val="00594973"/>
    <w:rsid w:val="00594F26"/>
    <w:rsid w:val="005B04B3"/>
    <w:rsid w:val="005B102A"/>
    <w:rsid w:val="005B3291"/>
    <w:rsid w:val="005B46A8"/>
    <w:rsid w:val="005B53B0"/>
    <w:rsid w:val="005B7548"/>
    <w:rsid w:val="005C5270"/>
    <w:rsid w:val="005C60F5"/>
    <w:rsid w:val="005C7D1B"/>
    <w:rsid w:val="005D1210"/>
    <w:rsid w:val="005D2DDB"/>
    <w:rsid w:val="005D5537"/>
    <w:rsid w:val="005F5C6C"/>
    <w:rsid w:val="005F6CFD"/>
    <w:rsid w:val="006010E9"/>
    <w:rsid w:val="00601FC2"/>
    <w:rsid w:val="0060263B"/>
    <w:rsid w:val="00603C20"/>
    <w:rsid w:val="00604D22"/>
    <w:rsid w:val="0060639B"/>
    <w:rsid w:val="0060752E"/>
    <w:rsid w:val="00610B5E"/>
    <w:rsid w:val="006145F6"/>
    <w:rsid w:val="0061547A"/>
    <w:rsid w:val="00616165"/>
    <w:rsid w:val="00617577"/>
    <w:rsid w:val="00622C5A"/>
    <w:rsid w:val="00630BBD"/>
    <w:rsid w:val="00642BED"/>
    <w:rsid w:val="00643823"/>
    <w:rsid w:val="006468C7"/>
    <w:rsid w:val="00646BDC"/>
    <w:rsid w:val="00650230"/>
    <w:rsid w:val="006510D8"/>
    <w:rsid w:val="00651EBD"/>
    <w:rsid w:val="00656E95"/>
    <w:rsid w:val="00671D82"/>
    <w:rsid w:val="0067316B"/>
    <w:rsid w:val="00676505"/>
    <w:rsid w:val="006802A9"/>
    <w:rsid w:val="006A4E63"/>
    <w:rsid w:val="006C0FAF"/>
    <w:rsid w:val="006C3E25"/>
    <w:rsid w:val="006C7615"/>
    <w:rsid w:val="006D090E"/>
    <w:rsid w:val="006D5754"/>
    <w:rsid w:val="006E4C43"/>
    <w:rsid w:val="006F0A5C"/>
    <w:rsid w:val="007049AB"/>
    <w:rsid w:val="0070520F"/>
    <w:rsid w:val="00717116"/>
    <w:rsid w:val="00721023"/>
    <w:rsid w:val="00721C25"/>
    <w:rsid w:val="007233F4"/>
    <w:rsid w:val="00730811"/>
    <w:rsid w:val="00746ABC"/>
    <w:rsid w:val="00752A45"/>
    <w:rsid w:val="00765C51"/>
    <w:rsid w:val="00771B74"/>
    <w:rsid w:val="00780CEA"/>
    <w:rsid w:val="00782143"/>
    <w:rsid w:val="00792F68"/>
    <w:rsid w:val="00796843"/>
    <w:rsid w:val="007A0811"/>
    <w:rsid w:val="007A0B38"/>
    <w:rsid w:val="007A751F"/>
    <w:rsid w:val="007A79C9"/>
    <w:rsid w:val="007B3C82"/>
    <w:rsid w:val="007B3E88"/>
    <w:rsid w:val="007B4DE2"/>
    <w:rsid w:val="007B51B6"/>
    <w:rsid w:val="007C0DCB"/>
    <w:rsid w:val="007C26C9"/>
    <w:rsid w:val="007C35DB"/>
    <w:rsid w:val="007C4277"/>
    <w:rsid w:val="007D2B0F"/>
    <w:rsid w:val="007D45C4"/>
    <w:rsid w:val="007D4AB6"/>
    <w:rsid w:val="007E5965"/>
    <w:rsid w:val="007F4646"/>
    <w:rsid w:val="00800BA4"/>
    <w:rsid w:val="00807E09"/>
    <w:rsid w:val="00816A2D"/>
    <w:rsid w:val="00823B5E"/>
    <w:rsid w:val="0083330A"/>
    <w:rsid w:val="0083635A"/>
    <w:rsid w:val="00846349"/>
    <w:rsid w:val="00846A6D"/>
    <w:rsid w:val="008629E7"/>
    <w:rsid w:val="00867900"/>
    <w:rsid w:val="00871DEB"/>
    <w:rsid w:val="008720CE"/>
    <w:rsid w:val="00881CA9"/>
    <w:rsid w:val="00886B6C"/>
    <w:rsid w:val="008B4F3D"/>
    <w:rsid w:val="008B5C54"/>
    <w:rsid w:val="008C1E87"/>
    <w:rsid w:val="008D2A12"/>
    <w:rsid w:val="008D5168"/>
    <w:rsid w:val="008D75FF"/>
    <w:rsid w:val="00903D89"/>
    <w:rsid w:val="0091082D"/>
    <w:rsid w:val="0091501A"/>
    <w:rsid w:val="00915104"/>
    <w:rsid w:val="00915DEA"/>
    <w:rsid w:val="00927074"/>
    <w:rsid w:val="00930DF3"/>
    <w:rsid w:val="00937779"/>
    <w:rsid w:val="00941FAB"/>
    <w:rsid w:val="0094436F"/>
    <w:rsid w:val="00945FCA"/>
    <w:rsid w:val="00946D64"/>
    <w:rsid w:val="00950CA5"/>
    <w:rsid w:val="00952DDA"/>
    <w:rsid w:val="00956478"/>
    <w:rsid w:val="00956603"/>
    <w:rsid w:val="00964463"/>
    <w:rsid w:val="00965882"/>
    <w:rsid w:val="009709B1"/>
    <w:rsid w:val="009825A0"/>
    <w:rsid w:val="00982DBA"/>
    <w:rsid w:val="00983108"/>
    <w:rsid w:val="009B14DB"/>
    <w:rsid w:val="009B2769"/>
    <w:rsid w:val="009B4E9B"/>
    <w:rsid w:val="009B5556"/>
    <w:rsid w:val="009D1900"/>
    <w:rsid w:val="009E33B3"/>
    <w:rsid w:val="009E45D3"/>
    <w:rsid w:val="009E6883"/>
    <w:rsid w:val="009E6912"/>
    <w:rsid w:val="009E7F5C"/>
    <w:rsid w:val="009F26F7"/>
    <w:rsid w:val="009F69DF"/>
    <w:rsid w:val="00A05C32"/>
    <w:rsid w:val="00A173F1"/>
    <w:rsid w:val="00A17F6B"/>
    <w:rsid w:val="00A20D49"/>
    <w:rsid w:val="00A24C23"/>
    <w:rsid w:val="00A26A4D"/>
    <w:rsid w:val="00A365B9"/>
    <w:rsid w:val="00A4768C"/>
    <w:rsid w:val="00A4774F"/>
    <w:rsid w:val="00A61747"/>
    <w:rsid w:val="00A770DC"/>
    <w:rsid w:val="00A8207F"/>
    <w:rsid w:val="00A85EFE"/>
    <w:rsid w:val="00A87409"/>
    <w:rsid w:val="00A9002A"/>
    <w:rsid w:val="00A91913"/>
    <w:rsid w:val="00A919AE"/>
    <w:rsid w:val="00A92144"/>
    <w:rsid w:val="00AB79BE"/>
    <w:rsid w:val="00AC13B6"/>
    <w:rsid w:val="00AD31F0"/>
    <w:rsid w:val="00AE4E5E"/>
    <w:rsid w:val="00AF13C6"/>
    <w:rsid w:val="00AF2951"/>
    <w:rsid w:val="00AF6CF7"/>
    <w:rsid w:val="00AF73D1"/>
    <w:rsid w:val="00B03AEA"/>
    <w:rsid w:val="00B03EA3"/>
    <w:rsid w:val="00B1290A"/>
    <w:rsid w:val="00B14693"/>
    <w:rsid w:val="00B15337"/>
    <w:rsid w:val="00B218C4"/>
    <w:rsid w:val="00B22270"/>
    <w:rsid w:val="00B26A78"/>
    <w:rsid w:val="00B33AC6"/>
    <w:rsid w:val="00B33D3F"/>
    <w:rsid w:val="00B36BF9"/>
    <w:rsid w:val="00B46C09"/>
    <w:rsid w:val="00B47610"/>
    <w:rsid w:val="00B5119C"/>
    <w:rsid w:val="00B6434E"/>
    <w:rsid w:val="00B76A93"/>
    <w:rsid w:val="00B843DA"/>
    <w:rsid w:val="00B96178"/>
    <w:rsid w:val="00BA066D"/>
    <w:rsid w:val="00BA263A"/>
    <w:rsid w:val="00BA44F0"/>
    <w:rsid w:val="00BA7C48"/>
    <w:rsid w:val="00BB5C3D"/>
    <w:rsid w:val="00BC180B"/>
    <w:rsid w:val="00BC3191"/>
    <w:rsid w:val="00BC42FE"/>
    <w:rsid w:val="00BC7C77"/>
    <w:rsid w:val="00BD2600"/>
    <w:rsid w:val="00BD41FF"/>
    <w:rsid w:val="00BD62DD"/>
    <w:rsid w:val="00BD6489"/>
    <w:rsid w:val="00BD6AAC"/>
    <w:rsid w:val="00BF3176"/>
    <w:rsid w:val="00BF3DF1"/>
    <w:rsid w:val="00BF572B"/>
    <w:rsid w:val="00C076BB"/>
    <w:rsid w:val="00C1042C"/>
    <w:rsid w:val="00C12B1D"/>
    <w:rsid w:val="00C14A06"/>
    <w:rsid w:val="00C164AC"/>
    <w:rsid w:val="00C17387"/>
    <w:rsid w:val="00C21E75"/>
    <w:rsid w:val="00C45A6C"/>
    <w:rsid w:val="00C466BA"/>
    <w:rsid w:val="00C54012"/>
    <w:rsid w:val="00C55778"/>
    <w:rsid w:val="00C55806"/>
    <w:rsid w:val="00C62C27"/>
    <w:rsid w:val="00C7006E"/>
    <w:rsid w:val="00C70A46"/>
    <w:rsid w:val="00C90410"/>
    <w:rsid w:val="00C97096"/>
    <w:rsid w:val="00CA545D"/>
    <w:rsid w:val="00CA592E"/>
    <w:rsid w:val="00CA60C3"/>
    <w:rsid w:val="00CC2598"/>
    <w:rsid w:val="00CC2C5D"/>
    <w:rsid w:val="00CD1A03"/>
    <w:rsid w:val="00CD23AB"/>
    <w:rsid w:val="00CD3C4A"/>
    <w:rsid w:val="00CD778A"/>
    <w:rsid w:val="00CE2DAE"/>
    <w:rsid w:val="00CE4F96"/>
    <w:rsid w:val="00CF24B2"/>
    <w:rsid w:val="00D1767A"/>
    <w:rsid w:val="00D44DAE"/>
    <w:rsid w:val="00D50ECE"/>
    <w:rsid w:val="00D57DE8"/>
    <w:rsid w:val="00D6068F"/>
    <w:rsid w:val="00D768E2"/>
    <w:rsid w:val="00D91DEC"/>
    <w:rsid w:val="00D925C4"/>
    <w:rsid w:val="00D97CFC"/>
    <w:rsid w:val="00DA054C"/>
    <w:rsid w:val="00DA0C9F"/>
    <w:rsid w:val="00DA34C0"/>
    <w:rsid w:val="00DB5BE6"/>
    <w:rsid w:val="00DC4912"/>
    <w:rsid w:val="00DC6C3D"/>
    <w:rsid w:val="00DF3B6D"/>
    <w:rsid w:val="00DF725B"/>
    <w:rsid w:val="00E003F4"/>
    <w:rsid w:val="00E00FCE"/>
    <w:rsid w:val="00E0647D"/>
    <w:rsid w:val="00E120B1"/>
    <w:rsid w:val="00E22686"/>
    <w:rsid w:val="00E228FC"/>
    <w:rsid w:val="00E250E2"/>
    <w:rsid w:val="00E31CB7"/>
    <w:rsid w:val="00E45420"/>
    <w:rsid w:val="00E52A71"/>
    <w:rsid w:val="00E5446A"/>
    <w:rsid w:val="00E54804"/>
    <w:rsid w:val="00E64AA3"/>
    <w:rsid w:val="00E74EC2"/>
    <w:rsid w:val="00E76D78"/>
    <w:rsid w:val="00E849D2"/>
    <w:rsid w:val="00E931C3"/>
    <w:rsid w:val="00EA5F2C"/>
    <w:rsid w:val="00EA6DAD"/>
    <w:rsid w:val="00EC27DA"/>
    <w:rsid w:val="00EC5BE4"/>
    <w:rsid w:val="00EC5D2F"/>
    <w:rsid w:val="00ED1E93"/>
    <w:rsid w:val="00EE01D6"/>
    <w:rsid w:val="00EE0942"/>
    <w:rsid w:val="00EE1533"/>
    <w:rsid w:val="00EE4C66"/>
    <w:rsid w:val="00EE7C49"/>
    <w:rsid w:val="00EF008C"/>
    <w:rsid w:val="00EF45C7"/>
    <w:rsid w:val="00F025E2"/>
    <w:rsid w:val="00F0796E"/>
    <w:rsid w:val="00F13A79"/>
    <w:rsid w:val="00F1611E"/>
    <w:rsid w:val="00F21CBA"/>
    <w:rsid w:val="00F25B31"/>
    <w:rsid w:val="00F26129"/>
    <w:rsid w:val="00F3301C"/>
    <w:rsid w:val="00F4727A"/>
    <w:rsid w:val="00F51881"/>
    <w:rsid w:val="00F51CBA"/>
    <w:rsid w:val="00F543B7"/>
    <w:rsid w:val="00F67DA9"/>
    <w:rsid w:val="00F709DA"/>
    <w:rsid w:val="00F70B42"/>
    <w:rsid w:val="00F843E1"/>
    <w:rsid w:val="00F9255A"/>
    <w:rsid w:val="00FA393A"/>
    <w:rsid w:val="00FA432D"/>
    <w:rsid w:val="00FA4ADB"/>
    <w:rsid w:val="00FD5392"/>
    <w:rsid w:val="00FE5F9B"/>
    <w:rsid w:val="05465FF7"/>
    <w:rsid w:val="0F16618A"/>
    <w:rsid w:val="1A200050"/>
    <w:rsid w:val="1D763F7C"/>
    <w:rsid w:val="259745B1"/>
    <w:rsid w:val="2AE8718F"/>
    <w:rsid w:val="75D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none [3204]">
      <v:fill color="white"/>
      <v:stroke dashstyle="dash" color="none [3204]"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unhideWhenUsed="0"/>
    <w:lsdException w:name="caption" w:uiPriority="35" w:qFormat="1"/>
    <w:lsdException w:name="page number" w:semiHidden="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HTML Cite" w:semiHidden="0"/>
    <w:lsdException w:name="HTML Code" w:semiHidden="0"/>
    <w:lsdException w:name="HTML Definition" w:semiHidden="0"/>
    <w:lsdException w:name="HTML Keyboard" w:semiHidden="0"/>
    <w:lsdException w:name="HTML Preformatted" w:semiHidden="0" w:uiPriority="99" w:qFormat="1"/>
    <w:lsdException w:name="HTML Sample" w:semiHidden="0"/>
    <w:lsdException w:name="HTML Variable" w:semiHidden="0"/>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pPr>
      <w:tabs>
        <w:tab w:val="center" w:pos="4153"/>
        <w:tab w:val="right" w:pos="8306"/>
      </w:tabs>
      <w:snapToGrid w:val="0"/>
      <w:jc w:val="left"/>
    </w:pPr>
    <w:rPr>
      <w:rFonts w:ascii="Calibri" w:hAnsi="Calibr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7">
    <w:name w:val="Normal (Web)"/>
    <w:basedOn w:val="a"/>
    <w:uiPriority w:val="99"/>
    <w:unhideWhenUsed/>
    <w:qFormat/>
    <w:pPr>
      <w:widowControl/>
      <w:spacing w:before="75" w:after="75"/>
      <w:jc w:val="left"/>
    </w:pPr>
    <w:rPr>
      <w:rFonts w:ascii="宋体" w:hAnsi="宋体" w:cs="宋体"/>
      <w:kern w:val="0"/>
      <w:sz w:val="24"/>
    </w:rPr>
  </w:style>
  <w:style w:type="character" w:styleId="a8">
    <w:name w:val="Strong"/>
    <w:basedOn w:val="a0"/>
    <w:uiPriority w:val="22"/>
    <w:qFormat/>
    <w:rPr>
      <w:b/>
    </w:rPr>
  </w:style>
  <w:style w:type="character" w:styleId="a9">
    <w:name w:val="page number"/>
    <w:basedOn w:val="a0"/>
    <w:qFormat/>
  </w:style>
  <w:style w:type="character" w:styleId="aa">
    <w:name w:val="FollowedHyperlink"/>
    <w:basedOn w:val="a0"/>
    <w:unhideWhenUsed/>
    <w:rPr>
      <w:color w:val="338DE6"/>
      <w:u w:val="none"/>
    </w:rPr>
  </w:style>
  <w:style w:type="character" w:styleId="ab">
    <w:name w:val="Emphasis"/>
    <w:basedOn w:val="a0"/>
    <w:uiPriority w:val="20"/>
    <w:qFormat/>
  </w:style>
  <w:style w:type="character" w:styleId="HTML0">
    <w:name w:val="HTML Definition"/>
    <w:basedOn w:val="a0"/>
    <w:unhideWhenUsed/>
  </w:style>
  <w:style w:type="character" w:styleId="HTML1">
    <w:name w:val="HTML Variable"/>
    <w:basedOn w:val="a0"/>
    <w:unhideWhenUsed/>
  </w:style>
  <w:style w:type="character" w:styleId="ac">
    <w:name w:val="Hyperlink"/>
    <w:basedOn w:val="a0"/>
    <w:uiPriority w:val="99"/>
    <w:unhideWhenUsed/>
    <w:qFormat/>
    <w:rPr>
      <w:color w:val="0000FF"/>
      <w:u w:val="single"/>
    </w:rPr>
  </w:style>
  <w:style w:type="character" w:styleId="HTML2">
    <w:name w:val="HTML Code"/>
    <w:basedOn w:val="a0"/>
    <w:unhideWhenUsed/>
    <w:rPr>
      <w:rFonts w:ascii="monospace" w:eastAsia="monospace" w:hAnsi="monospace" w:cs="monospace" w:hint="default"/>
      <w:sz w:val="21"/>
      <w:szCs w:val="21"/>
    </w:rPr>
  </w:style>
  <w:style w:type="character" w:styleId="HTML3">
    <w:name w:val="HTML Cite"/>
    <w:basedOn w:val="a0"/>
    <w:unhideWhenUsed/>
  </w:style>
  <w:style w:type="character" w:styleId="HTML4">
    <w:name w:val="HTML Keyboard"/>
    <w:basedOn w:val="a0"/>
    <w:unhideWhenUsed/>
    <w:rPr>
      <w:rFonts w:ascii="monospace" w:eastAsia="monospace" w:hAnsi="monospace" w:cs="monospace"/>
      <w:sz w:val="21"/>
      <w:szCs w:val="21"/>
    </w:rPr>
  </w:style>
  <w:style w:type="character" w:styleId="HTML5">
    <w:name w:val="HTML Sample"/>
    <w:basedOn w:val="a0"/>
    <w:unhideWhenUsed/>
    <w:rPr>
      <w:rFonts w:ascii="monospace" w:eastAsia="monospace" w:hAnsi="monospace" w:cs="monospace" w:hint="default"/>
      <w:sz w:val="21"/>
      <w:szCs w:val="21"/>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qFormat/>
    <w:pPr>
      <w:ind w:leftChars="100" w:left="210" w:rightChars="100" w:right="100"/>
      <w:jc w:val="center"/>
    </w:pPr>
    <w:rPr>
      <w:rFonts w:ascii="仿宋" w:eastAsia="微软雅黑" w:hAnsi="仿宋"/>
      <w:b/>
      <w:color w:val="000000"/>
      <w:sz w:val="44"/>
      <w:szCs w:val="30"/>
    </w:rPr>
  </w:style>
  <w:style w:type="paragraph" w:customStyle="1" w:styleId="10">
    <w:name w:val="列出段落1"/>
    <w:basedOn w:val="a"/>
    <w:uiPriority w:val="34"/>
    <w:qFormat/>
    <w:pPr>
      <w:ind w:firstLineChars="200" w:firstLine="420"/>
    </w:pPr>
  </w:style>
  <w:style w:type="character" w:customStyle="1" w:styleId="Char1">
    <w:name w:val="页脚 Char"/>
    <w:link w:val="a5"/>
    <w:uiPriority w:val="99"/>
    <w:qFormat/>
    <w:rPr>
      <w:sz w:val="18"/>
      <w:szCs w:val="18"/>
    </w:rPr>
  </w:style>
  <w:style w:type="character" w:customStyle="1" w:styleId="Char10">
    <w:name w:val="页脚 Char1"/>
    <w:basedOn w:val="a0"/>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日期 Char"/>
    <w:basedOn w:val="a0"/>
    <w:link w:val="a3"/>
    <w:semiHidden/>
    <w:qFormat/>
    <w:rPr>
      <w:rFonts w:ascii="Times New Roman" w:eastAsia="宋体" w:hAnsi="Times New Roman" w:cs="Times New Roman"/>
      <w:szCs w:val="24"/>
    </w:rPr>
  </w:style>
  <w:style w:type="character" w:customStyle="1" w:styleId="HTMLChar">
    <w:name w:val="HTML 预设格式 Char"/>
    <w:basedOn w:val="a0"/>
    <w:link w:val="HTML"/>
    <w:uiPriority w:val="99"/>
    <w:qFormat/>
    <w:rPr>
      <w:rFonts w:ascii="Arial" w:eastAsia="宋体" w:hAnsi="Arial" w:cs="Arial"/>
      <w:kern w:val="0"/>
      <w:sz w:val="24"/>
      <w:szCs w:val="24"/>
    </w:rPr>
  </w:style>
  <w:style w:type="table" w:customStyle="1" w:styleId="4-11">
    <w:name w:val="网格表 4 - 着色 11"/>
    <w:basedOn w:val="a1"/>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他1"/>
    <w:basedOn w:val="a0"/>
    <w:uiPriority w:val="99"/>
    <w:unhideWhenUsed/>
    <w:qFormat/>
    <w:rPr>
      <w:color w:val="2B579A"/>
      <w:shd w:val="clear" w:color="auto" w:fill="E6E6E6"/>
    </w:rPr>
  </w:style>
  <w:style w:type="paragraph" w:customStyle="1" w:styleId="2">
    <w:name w:val="列出段落2"/>
    <w:basedOn w:val="a"/>
    <w:uiPriority w:val="99"/>
    <w:qFormat/>
    <w:pPr>
      <w:ind w:firstLineChars="200" w:firstLine="420"/>
    </w:pPr>
  </w:style>
  <w:style w:type="character" w:customStyle="1" w:styleId="Mention">
    <w:name w:val="Mention"/>
    <w:basedOn w:val="a0"/>
    <w:uiPriority w:val="99"/>
    <w:unhideWhenUsed/>
    <w:qFormat/>
    <w:rPr>
      <w:color w:val="2B579A"/>
      <w:shd w:val="clear" w:color="auto" w:fill="E6E6E6"/>
    </w:rPr>
  </w:style>
  <w:style w:type="paragraph" w:styleId="ae">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fontborder">
    <w:name w:val="fontborder"/>
    <w:basedOn w:val="a0"/>
    <w:rPr>
      <w:bdr w:val="single" w:sz="6" w:space="0" w:color="000000"/>
    </w:rPr>
  </w:style>
  <w:style w:type="character" w:customStyle="1" w:styleId="fontstrikethrough">
    <w:name w:val="fontstrikethrough"/>
    <w:basedOn w:val="a0"/>
    <w:rPr>
      <w:strik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unhideWhenUsed="0"/>
    <w:lsdException w:name="caption" w:uiPriority="35" w:qFormat="1"/>
    <w:lsdException w:name="page number" w:semiHidden="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HTML Cite" w:semiHidden="0"/>
    <w:lsdException w:name="HTML Code" w:semiHidden="0"/>
    <w:lsdException w:name="HTML Definition" w:semiHidden="0"/>
    <w:lsdException w:name="HTML Keyboard" w:semiHidden="0"/>
    <w:lsdException w:name="HTML Preformatted" w:semiHidden="0" w:uiPriority="99" w:qFormat="1"/>
    <w:lsdException w:name="HTML Sample" w:semiHidden="0"/>
    <w:lsdException w:name="HTML Variable" w:semiHidden="0"/>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pPr>
      <w:tabs>
        <w:tab w:val="center" w:pos="4153"/>
        <w:tab w:val="right" w:pos="8306"/>
      </w:tabs>
      <w:snapToGrid w:val="0"/>
      <w:jc w:val="left"/>
    </w:pPr>
    <w:rPr>
      <w:rFonts w:ascii="Calibri" w:hAnsi="Calibr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7">
    <w:name w:val="Normal (Web)"/>
    <w:basedOn w:val="a"/>
    <w:uiPriority w:val="99"/>
    <w:unhideWhenUsed/>
    <w:qFormat/>
    <w:pPr>
      <w:widowControl/>
      <w:spacing w:before="75" w:after="75"/>
      <w:jc w:val="left"/>
    </w:pPr>
    <w:rPr>
      <w:rFonts w:ascii="宋体" w:hAnsi="宋体" w:cs="宋体"/>
      <w:kern w:val="0"/>
      <w:sz w:val="24"/>
    </w:rPr>
  </w:style>
  <w:style w:type="character" w:styleId="a8">
    <w:name w:val="Strong"/>
    <w:basedOn w:val="a0"/>
    <w:uiPriority w:val="22"/>
    <w:qFormat/>
    <w:rPr>
      <w:b/>
    </w:rPr>
  </w:style>
  <w:style w:type="character" w:styleId="a9">
    <w:name w:val="page number"/>
    <w:basedOn w:val="a0"/>
    <w:qFormat/>
  </w:style>
  <w:style w:type="character" w:styleId="aa">
    <w:name w:val="FollowedHyperlink"/>
    <w:basedOn w:val="a0"/>
    <w:unhideWhenUsed/>
    <w:rPr>
      <w:color w:val="338DE6"/>
      <w:u w:val="none"/>
    </w:rPr>
  </w:style>
  <w:style w:type="character" w:styleId="ab">
    <w:name w:val="Emphasis"/>
    <w:basedOn w:val="a0"/>
    <w:uiPriority w:val="20"/>
    <w:qFormat/>
  </w:style>
  <w:style w:type="character" w:styleId="HTML0">
    <w:name w:val="HTML Definition"/>
    <w:basedOn w:val="a0"/>
    <w:unhideWhenUsed/>
  </w:style>
  <w:style w:type="character" w:styleId="HTML1">
    <w:name w:val="HTML Variable"/>
    <w:basedOn w:val="a0"/>
    <w:unhideWhenUsed/>
  </w:style>
  <w:style w:type="character" w:styleId="ac">
    <w:name w:val="Hyperlink"/>
    <w:basedOn w:val="a0"/>
    <w:uiPriority w:val="99"/>
    <w:unhideWhenUsed/>
    <w:qFormat/>
    <w:rPr>
      <w:color w:val="0000FF"/>
      <w:u w:val="single"/>
    </w:rPr>
  </w:style>
  <w:style w:type="character" w:styleId="HTML2">
    <w:name w:val="HTML Code"/>
    <w:basedOn w:val="a0"/>
    <w:unhideWhenUsed/>
    <w:rPr>
      <w:rFonts w:ascii="monospace" w:eastAsia="monospace" w:hAnsi="monospace" w:cs="monospace" w:hint="default"/>
      <w:sz w:val="21"/>
      <w:szCs w:val="21"/>
    </w:rPr>
  </w:style>
  <w:style w:type="character" w:styleId="HTML3">
    <w:name w:val="HTML Cite"/>
    <w:basedOn w:val="a0"/>
    <w:unhideWhenUsed/>
  </w:style>
  <w:style w:type="character" w:styleId="HTML4">
    <w:name w:val="HTML Keyboard"/>
    <w:basedOn w:val="a0"/>
    <w:unhideWhenUsed/>
    <w:rPr>
      <w:rFonts w:ascii="monospace" w:eastAsia="monospace" w:hAnsi="monospace" w:cs="monospace"/>
      <w:sz w:val="21"/>
      <w:szCs w:val="21"/>
    </w:rPr>
  </w:style>
  <w:style w:type="character" w:styleId="HTML5">
    <w:name w:val="HTML Sample"/>
    <w:basedOn w:val="a0"/>
    <w:unhideWhenUsed/>
    <w:rPr>
      <w:rFonts w:ascii="monospace" w:eastAsia="monospace" w:hAnsi="monospace" w:cs="monospace" w:hint="default"/>
      <w:sz w:val="21"/>
      <w:szCs w:val="21"/>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qFormat/>
    <w:pPr>
      <w:ind w:leftChars="100" w:left="210" w:rightChars="100" w:right="100"/>
      <w:jc w:val="center"/>
    </w:pPr>
    <w:rPr>
      <w:rFonts w:ascii="仿宋" w:eastAsia="微软雅黑" w:hAnsi="仿宋"/>
      <w:b/>
      <w:color w:val="000000"/>
      <w:sz w:val="44"/>
      <w:szCs w:val="30"/>
    </w:rPr>
  </w:style>
  <w:style w:type="paragraph" w:customStyle="1" w:styleId="10">
    <w:name w:val="列出段落1"/>
    <w:basedOn w:val="a"/>
    <w:uiPriority w:val="34"/>
    <w:qFormat/>
    <w:pPr>
      <w:ind w:firstLineChars="200" w:firstLine="420"/>
    </w:pPr>
  </w:style>
  <w:style w:type="character" w:customStyle="1" w:styleId="Char1">
    <w:name w:val="页脚 Char"/>
    <w:link w:val="a5"/>
    <w:uiPriority w:val="99"/>
    <w:qFormat/>
    <w:rPr>
      <w:sz w:val="18"/>
      <w:szCs w:val="18"/>
    </w:rPr>
  </w:style>
  <w:style w:type="character" w:customStyle="1" w:styleId="Char10">
    <w:name w:val="页脚 Char1"/>
    <w:basedOn w:val="a0"/>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日期 Char"/>
    <w:basedOn w:val="a0"/>
    <w:link w:val="a3"/>
    <w:semiHidden/>
    <w:qFormat/>
    <w:rPr>
      <w:rFonts w:ascii="Times New Roman" w:eastAsia="宋体" w:hAnsi="Times New Roman" w:cs="Times New Roman"/>
      <w:szCs w:val="24"/>
    </w:rPr>
  </w:style>
  <w:style w:type="character" w:customStyle="1" w:styleId="HTMLChar">
    <w:name w:val="HTML 预设格式 Char"/>
    <w:basedOn w:val="a0"/>
    <w:link w:val="HTML"/>
    <w:uiPriority w:val="99"/>
    <w:qFormat/>
    <w:rPr>
      <w:rFonts w:ascii="Arial" w:eastAsia="宋体" w:hAnsi="Arial" w:cs="Arial"/>
      <w:kern w:val="0"/>
      <w:sz w:val="24"/>
      <w:szCs w:val="24"/>
    </w:rPr>
  </w:style>
  <w:style w:type="table" w:customStyle="1" w:styleId="4-11">
    <w:name w:val="网格表 4 - 着色 11"/>
    <w:basedOn w:val="a1"/>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他1"/>
    <w:basedOn w:val="a0"/>
    <w:uiPriority w:val="99"/>
    <w:unhideWhenUsed/>
    <w:qFormat/>
    <w:rPr>
      <w:color w:val="2B579A"/>
      <w:shd w:val="clear" w:color="auto" w:fill="E6E6E6"/>
    </w:rPr>
  </w:style>
  <w:style w:type="paragraph" w:customStyle="1" w:styleId="2">
    <w:name w:val="列出段落2"/>
    <w:basedOn w:val="a"/>
    <w:uiPriority w:val="99"/>
    <w:qFormat/>
    <w:pPr>
      <w:ind w:firstLineChars="200" w:firstLine="420"/>
    </w:pPr>
  </w:style>
  <w:style w:type="character" w:customStyle="1" w:styleId="Mention">
    <w:name w:val="Mention"/>
    <w:basedOn w:val="a0"/>
    <w:uiPriority w:val="99"/>
    <w:unhideWhenUsed/>
    <w:qFormat/>
    <w:rPr>
      <w:color w:val="2B579A"/>
      <w:shd w:val="clear" w:color="auto" w:fill="E6E6E6"/>
    </w:rPr>
  </w:style>
  <w:style w:type="paragraph" w:styleId="ae">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fontborder">
    <w:name w:val="fontborder"/>
    <w:basedOn w:val="a0"/>
    <w:rPr>
      <w:bdr w:val="single" w:sz="6" w:space="0" w:color="000000"/>
    </w:rPr>
  </w:style>
  <w:style w:type="character" w:customStyle="1" w:styleId="fontstrikethrough">
    <w:name w:val="fontstrikethrough"/>
    <w:basedOn w:val="a0"/>
    <w:rPr>
      <w:stri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5822">
      <w:bodyDiv w:val="1"/>
      <w:marLeft w:val="0"/>
      <w:marRight w:val="0"/>
      <w:marTop w:val="0"/>
      <w:marBottom w:val="0"/>
      <w:divBdr>
        <w:top w:val="none" w:sz="0" w:space="0" w:color="auto"/>
        <w:left w:val="none" w:sz="0" w:space="0" w:color="auto"/>
        <w:bottom w:val="none" w:sz="0" w:space="0" w:color="auto"/>
        <w:right w:val="none" w:sz="0" w:space="0" w:color="auto"/>
      </w:divBdr>
    </w:div>
    <w:div w:id="337580493">
      <w:bodyDiv w:val="1"/>
      <w:marLeft w:val="0"/>
      <w:marRight w:val="0"/>
      <w:marTop w:val="0"/>
      <w:marBottom w:val="0"/>
      <w:divBdr>
        <w:top w:val="none" w:sz="0" w:space="0" w:color="auto"/>
        <w:left w:val="none" w:sz="0" w:space="0" w:color="auto"/>
        <w:bottom w:val="none" w:sz="0" w:space="0" w:color="auto"/>
        <w:right w:val="none" w:sz="0" w:space="0" w:color="auto"/>
      </w:divBdr>
    </w:div>
    <w:div w:id="741024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IP/1587487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aike.baidu.com/item/%E8%87%AA%E5%AA%92%E4%BD%93" TargetMode="External"/><Relationship Id="rId17"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7%B2%89%E4%B8%9D/6368045" TargetMode="Externa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yperlink" Target="https://baike.baidu.com/item/%E6%B5%81%E9%87%8F/13386853"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baidu.com/item/%E5%8E%9F%E7%94%9F%E5%B9%BF%E5%91%8A"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C3F91-3C7E-4E7F-AAD1-CEF0A1DA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531</Words>
  <Characters>3029</Characters>
  <Application>Microsoft Office Word</Application>
  <DocSecurity>0</DocSecurity>
  <Lines>25</Lines>
  <Paragraphs>7</Paragraphs>
  <ScaleCrop>false</ScaleCrop>
  <Company>Microsoft</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郭婷婷</cp:lastModifiedBy>
  <cp:revision>5</cp:revision>
  <cp:lastPrinted>2018-05-08T03:06:00Z</cp:lastPrinted>
  <dcterms:created xsi:type="dcterms:W3CDTF">2018-05-08T02:43:00Z</dcterms:created>
  <dcterms:modified xsi:type="dcterms:W3CDTF">2018-05-08T03:15:00Z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