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36D87"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“优秀学子奖励计划”暨南之星申请审批表</w:t>
      </w:r>
    </w:p>
    <w:p w14:paraId="1813B421"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82"/>
        <w:gridCol w:w="68"/>
        <w:gridCol w:w="730"/>
        <w:gridCol w:w="287"/>
        <w:gridCol w:w="249"/>
        <w:gridCol w:w="305"/>
        <w:gridCol w:w="900"/>
        <w:gridCol w:w="396"/>
        <w:gridCol w:w="1206"/>
        <w:gridCol w:w="505"/>
        <w:gridCol w:w="995"/>
        <w:gridCol w:w="263"/>
        <w:gridCol w:w="1219"/>
      </w:tblGrid>
      <w:tr w14:paraId="51D15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2CCDD0B7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5500CA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1A5672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AF0E5D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99A17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682451B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1C48F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1A705F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0BDB44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1766CA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0D42F5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0FE53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5A1901E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21CFC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家庭经济困难学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F0BDA8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FB02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56C4E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36581F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21BAC8"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3B61A153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0255D9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DA14DD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31D04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55A93A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D59830E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77D7DB9B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BCADA76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30FEF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09606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4093ED4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1370A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6703AD2B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1"/>
            <w:tcBorders>
              <w:bottom w:val="single" w:color="auto" w:sz="12" w:space="0"/>
            </w:tcBorders>
            <w:noWrap w:val="0"/>
            <w:vAlign w:val="center"/>
          </w:tcPr>
          <w:p w14:paraId="048C556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2DE8E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8D55142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38E77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D83B0C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在校至今总平均绩点</w:t>
            </w:r>
          </w:p>
        </w:tc>
        <w:tc>
          <w:tcPr>
            <w:tcW w:w="145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3B1ACC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36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87108BB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在校至今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总平均绩点专业排名</w:t>
            </w:r>
          </w:p>
          <w:p w14:paraId="28E2751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2A67B8A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625CA5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 w14:paraId="3E76B58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454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3452D51E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365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 w14:paraId="37B78889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 w14:paraId="6D311D4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6E035A98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 w14:paraId="66F816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E727C7B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008994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1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7B2DE811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332C5399"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46C2F2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164653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shd w:val="clear" w:color="auto" w:fill="auto"/>
                <w:lang w:val="en-US" w:eastAsia="zh-CN"/>
              </w:rPr>
              <w:t>曾获得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校级优秀学生一等奖学金或其他同类同等级别及以上奖学金</w:t>
            </w:r>
          </w:p>
          <w:p w14:paraId="33E30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(注明国家级、省级、校级）</w:t>
            </w:r>
          </w:p>
        </w:tc>
      </w:tr>
      <w:tr w14:paraId="47C5C7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4015A5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1B8BD420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 w14:paraId="0923C947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29407A16"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（例优秀学生一等奖学金）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4BC1B02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4340DE7C"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38168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144954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12D5E11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CF3699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27E50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C042E5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0786D94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27C41A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068A0C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1822AB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3608BE4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BECEA3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5AD4F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D95891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461527E5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5AB891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60B5D0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8A5FF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获得校级及以上优秀学生骨干、优秀共青团干部、</w:t>
            </w:r>
          </w:p>
          <w:p w14:paraId="3BDF54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新训优秀学生骨干、新训学生工作团队优秀成员（新训优秀教官）、</w:t>
            </w:r>
          </w:p>
          <w:p w14:paraId="3BC527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“暨南好班长”标兵奖荣誉称号</w:t>
            </w:r>
          </w:p>
        </w:tc>
      </w:tr>
      <w:tr w14:paraId="31F213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264" w:type="dxa"/>
            <w:gridSpan w:val="12"/>
            <w:tcBorders>
              <w:tl2br w:val="nil"/>
              <w:tr2bl w:val="nil"/>
            </w:tcBorders>
            <w:noWrap w:val="0"/>
            <w:vAlign w:val="top"/>
          </w:tcPr>
          <w:p w14:paraId="0D305B0E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是否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在院级及以上学生组织中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担任部长级及以上职务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AE5B5D6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10148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8D1A02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2CBA832D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 w14:paraId="0E1E448C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6C3DCFBE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（例“第十届暨南好班长”标兵奖）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0F34C03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385EFD32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348007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3CEB22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B3CDFAA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0713B2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732B7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CDC9CE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0F5DB2D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CCF719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06F0F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06E3EA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238BC3B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8B1932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35E51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846CFB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59112D7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7A33C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37B701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17688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DEF3826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DC69CE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64339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BE9ED3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7C8D2228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7257C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BE5E0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6A2EFCE4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品德高尚，乐于助人，见义勇为，热心志愿服务，</w:t>
            </w:r>
          </w:p>
          <w:p w14:paraId="64092B2B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曾受到校级及以上志愿类或公益类荣誉表彰</w:t>
            </w:r>
          </w:p>
        </w:tc>
      </w:tr>
      <w:tr w14:paraId="53964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12"/>
            <w:tcBorders>
              <w:tl2br w:val="nil"/>
              <w:tr2bl w:val="nil"/>
            </w:tcBorders>
            <w:noWrap w:val="0"/>
            <w:vAlign w:val="top"/>
          </w:tcPr>
          <w:p w14:paraId="0E9C5642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个人志愿服务时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是否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超过100小时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612B371"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528EE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213A47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2910E32C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 w14:paraId="0B2E85DC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62918113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（例优秀志愿者荣誉号）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FF50920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6F46A8B8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58F23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6BBD5E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3828967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17091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64CEF6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E02EAF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7A140A39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FDEE52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261EF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E5459E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E0FCA88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D2DC4A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6E7220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79138059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bottom w:val="single" w:color="auto" w:sz="12" w:space="0"/>
            </w:tcBorders>
            <w:noWrap w:val="0"/>
            <w:vAlign w:val="center"/>
          </w:tcPr>
          <w:p w14:paraId="4327CFB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56DBEEF2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263898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1E593733">
            <w:pPr>
              <w:tabs>
                <w:tab w:val="left" w:pos="2558"/>
              </w:tabs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</w:t>
            </w: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四</w:t>
            </w: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、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在校期间以学生第一作者在国内或国际期刊发表C类及以上学术论文，</w:t>
            </w:r>
          </w:p>
          <w:p w14:paraId="3C60EE35">
            <w:pPr>
              <w:tabs>
                <w:tab w:val="left" w:pos="2558"/>
              </w:tabs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或所参与的创新创业类项目、学术科研课题成果受到省级及以上表彰奖励</w:t>
            </w:r>
          </w:p>
          <w:p w14:paraId="565D1881">
            <w:pPr>
              <w:tabs>
                <w:tab w:val="left" w:pos="2558"/>
              </w:tabs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（限排名前5），或获得国家专利发明授权（限排名前3）</w:t>
            </w:r>
          </w:p>
        </w:tc>
      </w:tr>
      <w:tr w14:paraId="2BFD4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444F5D6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论文发表情况</w:t>
            </w:r>
          </w:p>
          <w:p w14:paraId="0B57955F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（最多填2项）</w:t>
            </w:r>
          </w:p>
        </w:tc>
        <w:tc>
          <w:tcPr>
            <w:tcW w:w="632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0AA3E16">
            <w:pPr>
              <w:jc w:val="both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44708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38D9FD5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国家专列发明授权</w:t>
            </w:r>
          </w:p>
          <w:p w14:paraId="27B6E370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（最多填2项）</w:t>
            </w:r>
          </w:p>
        </w:tc>
        <w:tc>
          <w:tcPr>
            <w:tcW w:w="632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321AE203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232D09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75AD4FF4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省级及以上表彰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情况</w:t>
            </w:r>
          </w:p>
        </w:tc>
      </w:tr>
      <w:tr w14:paraId="3774F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C22DF5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18F1E7A3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46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093F4A1D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349C1C17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（例第七届中国国际“互联网+”大学生创新创业大赛广东省分赛金奖）</w:t>
            </w: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 w14:paraId="04E54FC5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排名</w:t>
            </w:r>
          </w:p>
          <w:p w14:paraId="650E2A79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（例1）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7BFAE0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17001C1A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 w14:paraId="12472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B63BA0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6247673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 w14:paraId="355A3A9F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B4CE42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15D19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2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F1576C1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46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261543B8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95" w:type="dxa"/>
            <w:tcBorders>
              <w:bottom w:val="single" w:color="auto" w:sz="4" w:space="0"/>
            </w:tcBorders>
            <w:noWrap w:val="0"/>
            <w:vAlign w:val="center"/>
          </w:tcPr>
          <w:p w14:paraId="57A410DF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5290BA6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58910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23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ADCE05F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46" w:type="dxa"/>
            <w:gridSpan w:val="9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4BD4BD41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9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47724A86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68E2D0E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47C7E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8230394">
            <w:pPr>
              <w:tabs>
                <w:tab w:val="left" w:pos="2558"/>
              </w:tabs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</w:t>
            </w: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五</w:t>
            </w: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、</w:t>
            </w:r>
            <w:r>
              <w:rPr>
                <w:rFonts w:hint="eastAsia" w:eastAsia="仿宋_GB2312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全面发展，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在体育、文艺、演讲、辩论、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翻译、调研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等各类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非学术类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竞赛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活动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中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，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获得过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相关竞赛活动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省级及以上奖励 (注明国家级、省级）</w:t>
            </w:r>
          </w:p>
        </w:tc>
      </w:tr>
      <w:tr w14:paraId="2CB652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7E5101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081FD884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7A975A3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比赛类别</w:t>
            </w:r>
          </w:p>
          <w:p w14:paraId="533400AF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（例体育）</w:t>
            </w: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BC0E8C5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奖项名称</w:t>
            </w:r>
          </w:p>
          <w:p w14:paraId="47229FD1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（例广东省第十届大学生运动会男子100米冠军）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D9DA62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级别</w:t>
            </w:r>
          </w:p>
          <w:p w14:paraId="46CFA6FE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 w14:paraId="4FB327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D53622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7D36E9F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0E095B0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9A2384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3A64A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20167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1EF2175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37747A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BCBF7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623C46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5ABD36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BCCC7F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C2280C1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20BD30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334FD1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12652B53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4743758C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65BF2FA0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 w14:paraId="7FB1B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608ECEF3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39597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1CCC1787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E537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204AF9FC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43EF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bottom w:val="single" w:color="auto" w:sz="12" w:space="0"/>
            </w:tcBorders>
            <w:noWrap w:val="0"/>
            <w:vAlign w:val="center"/>
          </w:tcPr>
          <w:p w14:paraId="087D4385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39D102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37DFB994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18DC774D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04EDD5CD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683571BE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16032ECB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2BE57DD4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 w14:paraId="7A123970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</w:t>
            </w:r>
          </w:p>
        </w:tc>
        <w:tc>
          <w:tcPr>
            <w:tcW w:w="8105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6BC74B74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1DB4A3E4">
            <w:pPr>
              <w:rPr>
                <w:rFonts w:hint="eastAsia" w:eastAsia="仿宋_GB2312"/>
                <w:shd w:val="clear" w:color="auto" w:fill="auto"/>
              </w:rPr>
            </w:pPr>
          </w:p>
          <w:p w14:paraId="591FD1ED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0B1DBDD8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08BD0BCD">
            <w:pPr>
              <w:rPr>
                <w:rFonts w:hint="eastAsia" w:eastAsia="仿宋_GB2312"/>
                <w:shd w:val="clear" w:color="auto" w:fill="auto"/>
              </w:rPr>
            </w:pPr>
          </w:p>
          <w:p w14:paraId="3B4EB6E1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5C1157F9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2D8F289E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7149715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761D3A77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 w14:paraId="3C0521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2F182E5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  <w:p w14:paraId="7982E03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1B14651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4CC2335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290E481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08DEA93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  <w:p w14:paraId="57F24FD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78C688A5">
            <w:pPr>
              <w:rPr>
                <w:rFonts w:hint="eastAsia" w:eastAsia="仿宋_GB2312"/>
                <w:shd w:val="clear" w:color="auto" w:fill="auto"/>
              </w:rPr>
            </w:pPr>
          </w:p>
          <w:p w14:paraId="00D44440">
            <w:pPr>
              <w:rPr>
                <w:rFonts w:hint="eastAsia" w:eastAsia="仿宋_GB2312"/>
                <w:shd w:val="clear" w:color="auto" w:fill="auto"/>
              </w:rPr>
            </w:pPr>
          </w:p>
          <w:p w14:paraId="5261D88B">
            <w:pPr>
              <w:rPr>
                <w:rFonts w:hint="eastAsia" w:eastAsia="仿宋_GB2312"/>
                <w:shd w:val="clear" w:color="auto" w:fill="auto"/>
              </w:rPr>
            </w:pPr>
          </w:p>
          <w:p w14:paraId="04EE2E68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2170599E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0A637EF3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451330F7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295DCF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05EFACF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28C2CF5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770F6F8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432B8CA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1C10690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5BAF3421">
            <w:pPr>
              <w:rPr>
                <w:rFonts w:hint="eastAsia" w:eastAsia="仿宋_GB2312"/>
                <w:shd w:val="clear" w:color="auto" w:fill="auto"/>
              </w:rPr>
            </w:pPr>
          </w:p>
          <w:p w14:paraId="715292D8">
            <w:pPr>
              <w:rPr>
                <w:rFonts w:hint="eastAsia" w:eastAsia="仿宋_GB2312"/>
                <w:shd w:val="clear" w:color="auto" w:fill="auto"/>
              </w:rPr>
            </w:pPr>
          </w:p>
          <w:p w14:paraId="44F96CDD">
            <w:pPr>
              <w:rPr>
                <w:rFonts w:hint="eastAsia" w:eastAsia="仿宋_GB2312"/>
                <w:shd w:val="clear" w:color="auto" w:fill="auto"/>
              </w:rPr>
            </w:pPr>
          </w:p>
          <w:p w14:paraId="6F76E7DE">
            <w:pPr>
              <w:rPr>
                <w:rFonts w:hint="eastAsia" w:eastAsia="仿宋_GB2312"/>
                <w:shd w:val="clear" w:color="auto" w:fill="auto"/>
              </w:rPr>
            </w:pPr>
          </w:p>
          <w:p w14:paraId="715B3743">
            <w:pPr>
              <w:rPr>
                <w:rFonts w:hint="eastAsia" w:eastAsia="仿宋_GB2312"/>
                <w:shd w:val="clear" w:color="auto" w:fill="auto"/>
              </w:rPr>
            </w:pPr>
          </w:p>
          <w:p w14:paraId="03ABFEDD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5758015F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105D5B89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1CF400C8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26C06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5EA1A8E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1EFF238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2FE13A4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1FD360F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02CE3E1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4264E7A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5DA65394">
            <w:pPr>
              <w:rPr>
                <w:rFonts w:hint="eastAsia" w:eastAsia="仿宋_GB2312"/>
                <w:shd w:val="clear" w:color="auto" w:fill="auto"/>
              </w:rPr>
            </w:pPr>
          </w:p>
          <w:p w14:paraId="5D77F0AB">
            <w:pPr>
              <w:rPr>
                <w:rFonts w:hint="eastAsia" w:eastAsia="仿宋_GB2312"/>
                <w:shd w:val="clear" w:color="auto" w:fill="auto"/>
              </w:rPr>
            </w:pPr>
          </w:p>
          <w:p w14:paraId="7308889E">
            <w:pPr>
              <w:rPr>
                <w:rFonts w:hint="eastAsia" w:eastAsia="仿宋_GB2312"/>
                <w:shd w:val="clear" w:color="auto" w:fill="auto"/>
              </w:rPr>
            </w:pPr>
          </w:p>
          <w:p w14:paraId="26AA00F5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276CD0C1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634E6DF0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7B478013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78BB2C81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3CA0A768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27C88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1F7CA187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3E3AE163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4EAB803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2843327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250F78F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110FB5D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424F8FD0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3EF1CC88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0A5ABD97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4B7F67B2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24B57C82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1EB7BE6A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4A1025D0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4EE51E80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3DA4FAC8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0F13C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4189A3A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3B8F58D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67B42862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61D749C7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5BB1E4C"/>
    <w:rsid w:val="0C050E08"/>
    <w:rsid w:val="11F94A0D"/>
    <w:rsid w:val="12CD27A6"/>
    <w:rsid w:val="13A7541E"/>
    <w:rsid w:val="13F31492"/>
    <w:rsid w:val="1D7F13D6"/>
    <w:rsid w:val="205B6ECD"/>
    <w:rsid w:val="20CB3F90"/>
    <w:rsid w:val="218A3F3D"/>
    <w:rsid w:val="260901C1"/>
    <w:rsid w:val="273B32E9"/>
    <w:rsid w:val="28B2219A"/>
    <w:rsid w:val="2AC65306"/>
    <w:rsid w:val="2BAC4DC6"/>
    <w:rsid w:val="304B5EF5"/>
    <w:rsid w:val="32427CDF"/>
    <w:rsid w:val="351109BA"/>
    <w:rsid w:val="35A74E2B"/>
    <w:rsid w:val="367850E9"/>
    <w:rsid w:val="372E0CF4"/>
    <w:rsid w:val="38F556D8"/>
    <w:rsid w:val="3EAC6D31"/>
    <w:rsid w:val="4070171D"/>
    <w:rsid w:val="42B42080"/>
    <w:rsid w:val="459A6FED"/>
    <w:rsid w:val="46AA5123"/>
    <w:rsid w:val="49013E04"/>
    <w:rsid w:val="49F228E1"/>
    <w:rsid w:val="4A8A5702"/>
    <w:rsid w:val="4B5105F3"/>
    <w:rsid w:val="541533AF"/>
    <w:rsid w:val="54782410"/>
    <w:rsid w:val="587F1D68"/>
    <w:rsid w:val="58DB7936"/>
    <w:rsid w:val="5BFB3452"/>
    <w:rsid w:val="5C2B5E64"/>
    <w:rsid w:val="5C5052C9"/>
    <w:rsid w:val="5D0F37B3"/>
    <w:rsid w:val="5DB06A86"/>
    <w:rsid w:val="5E352A6E"/>
    <w:rsid w:val="627B245B"/>
    <w:rsid w:val="62A00528"/>
    <w:rsid w:val="63936F19"/>
    <w:rsid w:val="63E27512"/>
    <w:rsid w:val="6A9B4D25"/>
    <w:rsid w:val="6D8C1C0F"/>
    <w:rsid w:val="6DE847EA"/>
    <w:rsid w:val="71106085"/>
    <w:rsid w:val="7474488A"/>
    <w:rsid w:val="748004BD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975</Words>
  <Characters>1005</Characters>
  <Lines>11</Lines>
  <Paragraphs>3</Paragraphs>
  <TotalTime>1</TotalTime>
  <ScaleCrop>false</ScaleCrop>
  <LinksUpToDate>false</LinksUpToDate>
  <CharactersWithSpaces>1164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予怀.</cp:lastModifiedBy>
  <cp:lastPrinted>2022-10-29T02:28:00Z</cp:lastPrinted>
  <dcterms:modified xsi:type="dcterms:W3CDTF">2024-11-14T09:34:01Z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CC214CFA6083430984A116EB694EB991</vt:lpwstr>
  </property>
</Properties>
</file>