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adjustRightInd w:val="0"/>
        <w:snapToGrid w:val="0"/>
        <w:spacing w:line="760" w:lineRule="exact"/>
        <w:jc w:val="center"/>
        <w:rPr>
          <w:rFonts w:ascii="方正小标宋简体" w:hAnsi="仿宋" w:eastAsia="方正小标宋简体"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/>
          <w:color w:val="000000"/>
          <w:sz w:val="36"/>
          <w:szCs w:val="36"/>
        </w:rPr>
        <w:t>“粤易缩影”</w:t>
      </w:r>
      <w:r>
        <w:rPr>
          <w:rFonts w:ascii="方正小标宋简体" w:hAnsi="仿宋" w:eastAsia="方正小标宋简体"/>
          <w:color w:val="000000"/>
          <w:sz w:val="36"/>
          <w:szCs w:val="36"/>
        </w:rPr>
        <w:t>——</w:t>
      </w:r>
      <w:r>
        <w:rPr>
          <w:rFonts w:hint="eastAsia" w:ascii="方正小标宋简体" w:hAnsi="仿宋" w:eastAsia="方正小标宋简体"/>
          <w:color w:val="000000"/>
          <w:sz w:val="36"/>
          <w:szCs w:val="36"/>
        </w:rPr>
        <w:t>音视频作品展示活动方案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一、参展对象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暨南大学全日制在校学生。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二、参展数量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以学院为单位统一组织报送。报送类型为音频作品，作者限3人以内；短视频类作品，作者限6人以内。每部作品可配1名指导教师。不接受个人或团队自行报名。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三、作品要求</w:t>
      </w:r>
    </w:p>
    <w:p>
      <w:pPr>
        <w:widowControl/>
        <w:snapToGrid w:val="0"/>
        <w:spacing w:line="560" w:lineRule="exact"/>
        <w:ind w:firstLine="600"/>
        <w:jc w:val="left"/>
        <w:rPr>
          <w:rFonts w:ascii="楷体" w:hAnsi="楷体" w:eastAsia="楷体" w:cs="宋体"/>
          <w:color w:val="000000"/>
          <w:kern w:val="0"/>
          <w:sz w:val="32"/>
          <w:szCs w:val="32"/>
        </w:rPr>
      </w:pPr>
      <w:r>
        <w:rPr>
          <w:rFonts w:ascii="楷体" w:hAnsi="楷体" w:eastAsia="楷体" w:cs="宋体"/>
          <w:color w:val="000000"/>
          <w:kern w:val="0"/>
          <w:sz w:val="32"/>
          <w:szCs w:val="32"/>
        </w:rPr>
        <w:t>1</w:t>
      </w: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．内容要求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作品形式分为短视频和有声阅读等2种类型。要求内容积极健康向上，遵守国家法律法规。提交作品之版权和著作权等相关事宜，由申报人负责。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eastAsia="zh-CN"/>
        </w:rPr>
        <w:t>学校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拥有对参赛作品进行宣传推广、展览出版的权利。</w:t>
      </w:r>
    </w:p>
    <w:p>
      <w:pPr>
        <w:widowControl/>
        <w:snapToGrid w:val="0"/>
        <w:spacing w:line="560" w:lineRule="exact"/>
        <w:ind w:firstLine="600"/>
        <w:jc w:val="left"/>
        <w:rPr>
          <w:rFonts w:ascii="楷体" w:hAnsi="楷体" w:eastAsia="楷体" w:cs="宋体"/>
          <w:color w:val="000000"/>
          <w:kern w:val="0"/>
          <w:sz w:val="32"/>
          <w:szCs w:val="32"/>
        </w:rPr>
      </w:pPr>
      <w:r>
        <w:rPr>
          <w:rFonts w:ascii="楷体" w:hAnsi="楷体" w:eastAsia="楷体" w:cs="宋体"/>
          <w:color w:val="000000"/>
          <w:kern w:val="0"/>
          <w:sz w:val="32"/>
          <w:szCs w:val="32"/>
        </w:rPr>
        <w:t>2</w:t>
      </w:r>
      <w:r>
        <w:rPr>
          <w:rFonts w:hint="eastAsia" w:ascii="楷体" w:hAnsi="楷体" w:eastAsia="楷体" w:cs="宋体"/>
          <w:color w:val="000000"/>
          <w:kern w:val="0"/>
          <w:sz w:val="32"/>
          <w:szCs w:val="32"/>
        </w:rPr>
        <w:t>．格式要求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（1）短视频类作品：征集作品包括：剧情片、纪录片、创意短片等3个类别。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要求大学生透过镜头，融合校园生活，拍摄以弘扬宪法精神，礼赞我的祖国为主题的“我与宪法”微视频，呈现大学学习、生活中的精彩故事，拍摄展示青年学生的青春风采和精神风貌，突出艺术性、思想性的视频作品。作品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须为AVI、MOV、MP4格式原始作品，分辨率不小于1920px×1080px。作品时长原则上在</w:t>
      </w:r>
      <w:r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  <w:t>5分钟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以内，适合互联网传播，画面清晰，声音清楚，提倡标注字幕，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同时须提供</w:t>
      </w:r>
      <w:r>
        <w:rPr>
          <w:rFonts w:hint="eastAsia" w:ascii="仿宋_GB2312" w:hAnsi="仿宋" w:eastAsia="仿宋_GB2312" w:cs="宋体"/>
          <w:b/>
          <w:bCs/>
          <w:color w:val="000000"/>
          <w:kern w:val="0"/>
          <w:sz w:val="32"/>
          <w:szCs w:val="32"/>
        </w:rPr>
        <w:t>5幅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以上JPEG格式的截图或剧照。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（2）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有声阅读类作品：作品体裁不限，可包含诗词、散文、小说、故事等多种类型，鼓励原创。作品</w:t>
      </w:r>
      <w:r>
        <w:rPr>
          <w:rFonts w:ascii="仿宋_GB2312" w:hAnsi="仿宋" w:eastAsia="仿宋_GB2312"/>
          <w:color w:val="000000"/>
          <w:sz w:val="32"/>
          <w:szCs w:val="32"/>
        </w:rPr>
        <w:t>统一采用MP3格式，时长不超过5分钟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，提交音频原文</w:t>
      </w:r>
      <w:r>
        <w:rPr>
          <w:rFonts w:ascii="仿宋_GB2312" w:hAnsi="仿宋" w:eastAsia="仿宋_GB2312"/>
          <w:color w:val="000000"/>
          <w:sz w:val="32"/>
          <w:szCs w:val="32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四、报送要求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请各学院对参展作品审核，对作品的立场观点、原创性进行把关。请于9月5日前将申报表、汇总表及作品打包发送至jnuyiban@163.com。</w:t>
      </w:r>
    </w:p>
    <w:p>
      <w:pPr>
        <w:rPr>
          <w:rFonts w:hint="eastAsia" w:ascii="方正小标宋简体" w:hAnsi="仿宋" w:eastAsia="方正小标宋简体"/>
          <w:color w:val="000000"/>
          <w:sz w:val="32"/>
          <w:szCs w:val="36"/>
        </w:rPr>
      </w:pPr>
      <w:r>
        <w:rPr>
          <w:rFonts w:hint="eastAsia" w:ascii="方正小标宋简体" w:hAnsi="仿宋" w:eastAsia="方正小标宋简体"/>
          <w:color w:val="000000"/>
          <w:sz w:val="32"/>
          <w:szCs w:val="36"/>
        </w:rPr>
        <w:br w:type="page"/>
      </w:r>
    </w:p>
    <w:p>
      <w:pPr>
        <w:adjustRightInd w:val="0"/>
        <w:snapToGrid w:val="0"/>
        <w:spacing w:line="760" w:lineRule="exact"/>
        <w:jc w:val="center"/>
        <w:rPr>
          <w:rFonts w:hint="eastAsia" w:ascii="方正小标宋简体" w:hAnsi="宋体" w:eastAsia="方正小标宋简体" w:cs="宋体"/>
          <w:color w:val="000000"/>
          <w:kern w:val="0"/>
          <w:sz w:val="32"/>
          <w:szCs w:val="36"/>
        </w:rPr>
      </w:pPr>
      <w:r>
        <w:rPr>
          <w:rFonts w:hint="eastAsia" w:ascii="方正小标宋简体" w:hAnsi="仿宋" w:eastAsia="方正小标宋简体"/>
          <w:color w:val="000000"/>
          <w:sz w:val="32"/>
          <w:szCs w:val="36"/>
        </w:rPr>
        <w:t>“粤易缩影”</w:t>
      </w:r>
      <w:r>
        <w:rPr>
          <w:rFonts w:ascii="方正小标宋简体" w:hAnsi="仿宋" w:eastAsia="方正小标宋简体"/>
          <w:color w:val="000000"/>
          <w:sz w:val="32"/>
          <w:szCs w:val="36"/>
        </w:rPr>
        <w:t>——</w:t>
      </w:r>
      <w:r>
        <w:rPr>
          <w:rFonts w:hint="eastAsia" w:ascii="方正小标宋简体" w:hAnsi="仿宋" w:eastAsia="方正小标宋简体"/>
          <w:color w:val="000000"/>
          <w:sz w:val="32"/>
          <w:szCs w:val="36"/>
        </w:rPr>
        <w:t>音视频作品展示活动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6"/>
        </w:rPr>
        <w:t>申报表</w:t>
      </w:r>
      <w:bookmarkStart w:id="0" w:name="_GoBack"/>
      <w:bookmarkEnd w:id="0"/>
    </w:p>
    <w:tbl>
      <w:tblPr>
        <w:tblStyle w:val="2"/>
        <w:tblW w:w="884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3"/>
        <w:gridCol w:w="1429"/>
        <w:gridCol w:w="2176"/>
        <w:gridCol w:w="1934"/>
        <w:gridCol w:w="20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7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left="134" w:hanging="134" w:hangingChars="56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11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27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  <w:szCs w:val="24"/>
              </w:rPr>
              <w:t>暨南大学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27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作品类别</w:t>
            </w:r>
          </w:p>
        </w:tc>
        <w:tc>
          <w:tcPr>
            <w:tcW w:w="611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（请在所选类别前划“√”，四选一）</w:t>
            </w:r>
          </w:p>
          <w:p>
            <w:pPr>
              <w:widowControl/>
              <w:spacing w:line="400" w:lineRule="exact"/>
              <w:jc w:val="left"/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1.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 ）剧情片   2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 ）纪录片   3</w:t>
            </w:r>
            <w:r>
              <w:rPr>
                <w:rFonts w:ascii="楷体" w:hAnsi="楷体" w:eastAsia="楷体" w:cs="宋体"/>
                <w:color w:val="000000"/>
                <w:kern w:val="0"/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4"/>
                <w:szCs w:val="24"/>
              </w:rPr>
              <w:t>（ ）创意短片4.（ ）有声阅读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9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pacing w:val="-10"/>
                <w:kern w:val="0"/>
                <w:sz w:val="24"/>
                <w:szCs w:val="24"/>
              </w:rPr>
              <w:t>申报人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12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院系专业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9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指</w:t>
            </w:r>
            <w:r>
              <w:rPr>
                <w:rFonts w:hint="eastAsia" w:ascii="黑体" w:hAnsi="黑体" w:eastAsia="黑体" w:cs="宋体"/>
                <w:color w:val="000000"/>
                <w:spacing w:val="-10"/>
                <w:kern w:val="0"/>
                <w:sz w:val="24"/>
                <w:szCs w:val="24"/>
              </w:rPr>
              <w:t>导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教师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名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手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29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部门职务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称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9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其他成员</w:t>
            </w: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院系专业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9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9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9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9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9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4" w:hRule="atLeast"/>
          <w:jc w:val="center"/>
        </w:trPr>
        <w:tc>
          <w:tcPr>
            <w:tcW w:w="129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pacing w:val="32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pacing w:val="32"/>
                <w:kern w:val="0"/>
                <w:sz w:val="24"/>
                <w:szCs w:val="24"/>
              </w:rPr>
              <w:t>品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spacing w:val="3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pacing w:val="32"/>
                <w:kern w:val="0"/>
                <w:sz w:val="24"/>
                <w:szCs w:val="24"/>
              </w:rPr>
              <w:t>说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spacing w:val="32"/>
                <w:kern w:val="0"/>
                <w:sz w:val="24"/>
                <w:szCs w:val="24"/>
              </w:rPr>
              <w:t>明</w:t>
            </w:r>
          </w:p>
        </w:tc>
        <w:tc>
          <w:tcPr>
            <w:tcW w:w="7548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40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4"/>
              </w:rPr>
              <w:t>（包括：创作背景、创作思路、创作目的和作品简介，限3</w:t>
            </w:r>
            <w:r>
              <w:rPr>
                <w:rFonts w:ascii="黑体" w:hAnsi="黑体" w:eastAsia="黑体" w:cs="宋体"/>
                <w:color w:val="000000"/>
                <w:kern w:val="0"/>
                <w:sz w:val="22"/>
                <w:szCs w:val="24"/>
              </w:rPr>
              <w:t>00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4"/>
              </w:rPr>
              <w:t>字以内）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Times New Roman" w:hAnsi="Times New Roman" w:eastAsia="方正小标宋简体"/>
          <w:sz w:val="32"/>
          <w:szCs w:val="32"/>
        </w:rPr>
      </w:pPr>
      <w:r>
        <w:rPr>
          <w:rFonts w:hint="eastAsia" w:ascii="Times New Roman" w:hAnsi="Times New Roman" w:eastAsia="方正小标宋简体"/>
          <w:sz w:val="32"/>
          <w:szCs w:val="32"/>
        </w:rPr>
        <w:br w:type="page"/>
      </w:r>
    </w:p>
    <w:p>
      <w:pPr>
        <w:adjustRightInd w:val="0"/>
        <w:snapToGrid w:val="0"/>
        <w:spacing w:line="560" w:lineRule="exact"/>
        <w:jc w:val="center"/>
        <w:rPr>
          <w:rFonts w:ascii="Times New Roman" w:hAnsi="Times New Roman" w:eastAsia="方正小标宋简体"/>
          <w:sz w:val="32"/>
          <w:szCs w:val="32"/>
        </w:rPr>
      </w:pPr>
      <w:r>
        <w:rPr>
          <w:rFonts w:hint="eastAsia" w:ascii="Times New Roman" w:hAnsi="Times New Roman" w:eastAsia="方正小标宋简体"/>
          <w:sz w:val="32"/>
          <w:szCs w:val="32"/>
        </w:rPr>
        <w:t>“粤易缩影”——音视频作品展示活动作品汇总</w:t>
      </w:r>
      <w:r>
        <w:rPr>
          <w:rFonts w:ascii="Times New Roman" w:hAnsi="Times New Roman" w:eastAsia="方正小标宋简体"/>
          <w:sz w:val="32"/>
          <w:szCs w:val="32"/>
        </w:rPr>
        <w:t>表</w:t>
      </w:r>
    </w:p>
    <w:tbl>
      <w:tblPr>
        <w:tblStyle w:val="2"/>
        <w:tblW w:w="89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613"/>
        <w:gridCol w:w="257"/>
        <w:gridCol w:w="620"/>
        <w:gridCol w:w="540"/>
        <w:gridCol w:w="2396"/>
        <w:gridCol w:w="1715"/>
        <w:gridCol w:w="1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3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学校名称</w:t>
            </w:r>
          </w:p>
        </w:tc>
        <w:tc>
          <w:tcPr>
            <w:tcW w:w="749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暨南大学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3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学院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联系人</w:t>
            </w:r>
          </w:p>
        </w:tc>
        <w:tc>
          <w:tcPr>
            <w:tcW w:w="1417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姓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名</w:t>
            </w:r>
          </w:p>
        </w:tc>
        <w:tc>
          <w:tcPr>
            <w:tcW w:w="2396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职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务</w:t>
            </w:r>
          </w:p>
        </w:tc>
        <w:tc>
          <w:tcPr>
            <w:tcW w:w="1962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3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联系电话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962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3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2396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邮</w:t>
            </w: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>编</w:t>
            </w:r>
          </w:p>
        </w:tc>
        <w:tc>
          <w:tcPr>
            <w:tcW w:w="1962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973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作品信息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1490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作品类别</w:t>
            </w:r>
          </w:p>
        </w:tc>
        <w:tc>
          <w:tcPr>
            <w:tcW w:w="2936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ind w:left="-210" w:leftChars="-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作品名称</w:t>
            </w:r>
          </w:p>
        </w:tc>
        <w:tc>
          <w:tcPr>
            <w:tcW w:w="171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第一作者姓名</w:t>
            </w:r>
          </w:p>
        </w:tc>
        <w:tc>
          <w:tcPr>
            <w:tcW w:w="1962" w:type="dxa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90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7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9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6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15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2" w:type="dxa"/>
            <w:noWrap w:val="0"/>
            <w:vAlign w:val="top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17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学院</w:t>
            </w:r>
            <w:r>
              <w:rPr>
                <w:rFonts w:ascii="Times New Roman" w:hAnsi="Times New Roman"/>
                <w:sz w:val="28"/>
                <w:szCs w:val="28"/>
              </w:rPr>
              <w:t>意见</w:t>
            </w:r>
          </w:p>
        </w:tc>
        <w:tc>
          <w:tcPr>
            <w:tcW w:w="7233" w:type="dxa"/>
            <w:gridSpan w:val="5"/>
            <w:noWrap w:val="0"/>
            <w:vAlign w:val="bottom"/>
          </w:tcPr>
          <w:p>
            <w:pPr>
              <w:adjustRightInd w:val="0"/>
              <w:snapToGrid w:val="0"/>
              <w:spacing w:line="400" w:lineRule="exact"/>
              <w:ind w:right="56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right="56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400" w:lineRule="exact"/>
              <w:ind w:right="56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>
            <w:pPr>
              <w:wordWrap w:val="0"/>
              <w:adjustRightInd w:val="0"/>
              <w:snapToGrid w:val="0"/>
              <w:spacing w:line="400" w:lineRule="exact"/>
              <w:ind w:firstLine="570"/>
              <w:jc w:val="righ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负责人：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（盖章）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 xml:space="preserve">         </w:t>
            </w:r>
          </w:p>
          <w:p>
            <w:pPr>
              <w:adjustRightInd w:val="0"/>
              <w:snapToGrid w:val="0"/>
              <w:spacing w:line="400" w:lineRule="exact"/>
              <w:ind w:right="894" w:firstLine="3640" w:firstLineChars="130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日</w:t>
            </w:r>
          </w:p>
        </w:tc>
      </w:tr>
    </w:tbl>
    <w:p>
      <w:pPr>
        <w:adjustRightInd w:val="0"/>
        <w:snapToGrid w:val="0"/>
        <w:spacing w:line="560" w:lineRule="exact"/>
        <w:jc w:val="left"/>
        <w:rPr>
          <w:rFonts w:hint="eastAsia" w:ascii="黑体" w:hAnsi="黑体" w:eastAsia="黑体" w:cs="宋体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76E6C"/>
    <w:rsid w:val="29093EF7"/>
    <w:rsid w:val="3D1636F1"/>
    <w:rsid w:val="59E76E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方案1"/>
    <w:basedOn w:val="1"/>
    <w:uiPriority w:val="0"/>
    <w:pPr>
      <w:ind w:firstLine="0" w:firstLineChars="0"/>
      <w:jc w:val="center"/>
      <w:outlineLvl w:val="0"/>
    </w:pPr>
    <w:rPr>
      <w:rFonts w:ascii="华文中宋" w:hAnsi="华文中宋" w:eastAsia="华文中宋" w:cs="仿宋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2019-07-10T09:01:00Z</dcterms:created>
  <dc:creator>郭洋</dc:creator>
  <cp:lastModifiedBy>郭洋</cp:lastModifiedBy>
  <dcterms:modified xsi:type="dcterms:W3CDTF">2019-07-10T09:03:04Z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