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“走基层看变化，践行十九大精神”</w:t>
      </w:r>
    </w:p>
    <w:p>
      <w:pPr>
        <w:adjustRightInd w:val="0"/>
        <w:snapToGrid w:val="0"/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——社会调查类主题教育活动实施方案</w:t>
      </w:r>
    </w:p>
    <w:p>
      <w:pPr>
        <w:spacing w:line="560" w:lineRule="exact"/>
        <w:ind w:left="141" w:leftChars="67" w:firstLine="480" w:firstLineChars="15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left="141" w:leftChars="67" w:firstLine="480" w:firstLineChars="15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一、活动目的</w:t>
      </w:r>
    </w:p>
    <w:p>
      <w:pPr>
        <w:spacing w:line="560" w:lineRule="exact"/>
        <w:ind w:left="141" w:leftChars="67"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围绕广东经济社会发展“四个走在全国前列”的奋斗目标，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组织大学生深入社会基层，开展社会调查，增进对社会的观察了解。引导大学生</w:t>
      </w:r>
      <w:r>
        <w:rPr>
          <w:rFonts w:hint="eastAsia" w:eastAsia="仿宋_GB2312"/>
          <w:color w:val="000000"/>
          <w:sz w:val="32"/>
          <w:szCs w:val="32"/>
        </w:rPr>
        <w:t>关注基层，关注民生，关注经济社会发展，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培养大学生发现问题、思考问题、解决问题能力，</w:t>
      </w:r>
      <w:r>
        <w:rPr>
          <w:rFonts w:hint="eastAsia" w:eastAsia="仿宋_GB2312"/>
          <w:color w:val="000000"/>
          <w:sz w:val="32"/>
          <w:szCs w:val="32"/>
        </w:rPr>
        <w:t>担负社会责任，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提高综合素质。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>、活动主题</w:t>
      </w:r>
    </w:p>
    <w:p>
      <w:pPr>
        <w:spacing w:line="560" w:lineRule="exact"/>
        <w:ind w:left="141" w:leftChars="67"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走基层看变化，践行十九大精神</w:t>
      </w:r>
    </w:p>
    <w:p>
      <w:pPr>
        <w:spacing w:line="560" w:lineRule="exact"/>
        <w:ind w:left="141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参赛</w:t>
      </w:r>
      <w:r>
        <w:rPr>
          <w:rFonts w:hint="eastAsia" w:ascii="黑体" w:hAnsi="黑体" w:eastAsia="黑体"/>
          <w:color w:val="000000"/>
          <w:sz w:val="32"/>
          <w:szCs w:val="32"/>
        </w:rPr>
        <w:t>对象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全日制在校学生（含研究生）</w:t>
      </w:r>
    </w:p>
    <w:p>
      <w:pPr>
        <w:spacing w:line="560" w:lineRule="exact"/>
        <w:ind w:left="141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参赛</w:t>
      </w:r>
      <w:r>
        <w:rPr>
          <w:rFonts w:hint="eastAsia" w:ascii="黑体" w:hAnsi="黑体" w:eastAsia="黑体"/>
          <w:color w:val="000000"/>
          <w:sz w:val="32"/>
          <w:szCs w:val="32"/>
        </w:rPr>
        <w:t>形式</w:t>
      </w:r>
    </w:p>
    <w:p>
      <w:pPr>
        <w:spacing w:line="560" w:lineRule="exact"/>
        <w:ind w:left="141" w:leftChars="67" w:firstLine="480" w:firstLineChars="15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通过提交调查报告的形式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参赛</w:t>
      </w:r>
    </w:p>
    <w:p>
      <w:pPr>
        <w:spacing w:line="560" w:lineRule="exact"/>
        <w:ind w:left="141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参赛</w:t>
      </w:r>
      <w:r>
        <w:rPr>
          <w:rFonts w:hint="eastAsia" w:ascii="黑体" w:hAnsi="黑体" w:eastAsia="黑体"/>
          <w:color w:val="000000"/>
          <w:sz w:val="32"/>
          <w:szCs w:val="32"/>
        </w:rPr>
        <w:t>要求</w:t>
      </w:r>
    </w:p>
    <w:p>
      <w:pPr>
        <w:spacing w:line="560" w:lineRule="exact"/>
        <w:ind w:left="141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color w:val="000000"/>
          <w:sz w:val="32"/>
          <w:szCs w:val="32"/>
        </w:rPr>
        <w:t>要围绕活动主题，组织学生结合国家、广东经济、文化、环境、社会管理等方面内容和自身所学学科专业特点有针对性地进行选题，选题应注重关注基层，关注民生，关注经济社会发展，调查做到内容真实、有研究意义。</w:t>
      </w:r>
    </w:p>
    <w:p>
      <w:pPr>
        <w:spacing w:line="560" w:lineRule="exact"/>
        <w:ind w:left="141" w:leftChars="67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（二）主题教育活动以小组形式进行，每个小组由3—9名大学生组成，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指导老师1-2 名（其中至少1名一线专职辅导员）</w:t>
      </w:r>
      <w:r>
        <w:rPr>
          <w:rFonts w:hint="eastAsia" w:ascii="仿宋_GB2312" w:eastAsia="仿宋_GB2312"/>
          <w:color w:val="000000"/>
          <w:sz w:val="32"/>
          <w:szCs w:val="32"/>
        </w:rPr>
        <w:t>。指导老师要积极参与社会调查的指导工作。</w:t>
      </w:r>
      <w:r>
        <w:rPr>
          <w:rFonts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（三）调查报告字数2000-8000字以内。调查报告须为作者原创，严禁抄袭、剽窃。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主办方不承担包括因肖像权、名誉权、隐私权、著作权、商标权等纠纷而产生的法律责任。如出现上述纠纷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主办方保留取消其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资格及追回奖项的权利。</w:t>
      </w:r>
    </w:p>
    <w:p>
      <w:pPr>
        <w:spacing w:line="560" w:lineRule="exact"/>
        <w:ind w:left="141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（四）报告撰写结构参考如下:</w:t>
      </w:r>
    </w:p>
    <w:p>
      <w:pPr>
        <w:spacing w:line="560" w:lineRule="exact"/>
        <w:ind w:left="141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1.导言（包括研究问题、研究背景、研究意义、国内外现有的研究成果综述等）</w:t>
      </w:r>
    </w:p>
    <w:p>
      <w:pPr>
        <w:spacing w:line="560" w:lineRule="exact"/>
        <w:ind w:left="141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2.样本与资料（包括资料收集方法、抽样方法、样本的基本情况、变量设计等）</w:t>
      </w:r>
    </w:p>
    <w:p>
      <w:pPr>
        <w:spacing w:line="560" w:lineRule="exact"/>
        <w:ind w:left="141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3.结果与分析（具体内容依据调查结果而定）</w:t>
      </w:r>
    </w:p>
    <w:p>
      <w:pPr>
        <w:spacing w:line="560" w:lineRule="exact"/>
        <w:ind w:left="141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4.讨论与小结（包括研究结论的小结、对策建议、研究反思等）</w:t>
      </w:r>
    </w:p>
    <w:p>
      <w:pPr>
        <w:spacing w:line="560" w:lineRule="exact"/>
        <w:ind w:left="141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附带材料为：所使用的调查问卷、访谈稿、宣传成果(应在附件中体现以微博、微信公众号等媒介推送的调研过程相关宣传资料)、指导教师指导记录（应包含指导教师姓名、指导时间地点、参与人员、选题意见、修改意见等信息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各学院辅导员要加强对体验式教育活动的指导，围绕主题，选准角度，精心策划，积极创新教育载体与方式方法，增加大学生思想政治教育针对性和实效性。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、作品报送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学院于2018年9月7日前将参赛汇总表（见附件7）电子版发送至邮箱（xshdk@email.jnu.edu.cn），纸质版加盖公章交至校本部行政楼328办公室；于2018年11月10日前以学院为单位将参赛作品、登记表电子版发送至邮箱（xshdk@email.jnu.edu.cn），登记表纸质版交至校本部行政楼328办公室。</w:t>
      </w:r>
    </w:p>
    <w:p/>
    <w:p>
      <w:pPr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联系人：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康清越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85220475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附件：“走基层看变化，践行十九大精神”主题教育活动报名登记表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right="-94" w:rightChars="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学生处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wordWrap w:val="0"/>
        <w:ind w:right="-94" w:rightChars="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atLeas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“走基层看变化，践行十九大精神”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主题教育活动报名登记表</w:t>
      </w:r>
    </w:p>
    <w:tbl>
      <w:tblPr>
        <w:tblStyle w:val="3"/>
        <w:tblW w:w="14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434"/>
        <w:gridCol w:w="275"/>
        <w:gridCol w:w="1134"/>
        <w:gridCol w:w="1103"/>
        <w:gridCol w:w="739"/>
        <w:gridCol w:w="424"/>
        <w:gridCol w:w="994"/>
        <w:gridCol w:w="423"/>
        <w:gridCol w:w="1529"/>
        <w:gridCol w:w="456"/>
        <w:gridCol w:w="285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学   校</w:t>
            </w:r>
          </w:p>
        </w:tc>
        <w:tc>
          <w:tcPr>
            <w:tcW w:w="552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595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参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赛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伍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料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atLeas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   长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单    位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手机/办公电话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一线辅导员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□是   □否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随队天数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单    位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afterAutospacing="1" w:line="560" w:lineRule="atLeas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手机/办公电话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一线辅导员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□是   □否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随队天数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900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其他队员情况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（不含队长）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参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赛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品</w:t>
            </w:r>
          </w:p>
        </w:tc>
        <w:tc>
          <w:tcPr>
            <w:tcW w:w="1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调研报告题目</w:t>
            </w:r>
          </w:p>
        </w:tc>
        <w:tc>
          <w:tcPr>
            <w:tcW w:w="11048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附带材料</w:t>
            </w:r>
          </w:p>
        </w:tc>
        <w:tc>
          <w:tcPr>
            <w:tcW w:w="11048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调查问卷 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访谈稿 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宣传成果 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其他，_______________（请注明）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调研报告摘要</w:t>
            </w:r>
          </w:p>
          <w:p>
            <w:pPr>
              <w:adjustRightInd w:val="0"/>
              <w:snapToGrid w:val="0"/>
              <w:spacing w:line="560" w:lineRule="atLeas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2"/>
                <w:szCs w:val="24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300</w:t>
            </w:r>
            <w:r>
              <w:rPr>
                <w:rFonts w:ascii="黑体" w:hAnsi="黑体" w:eastAsia="黑体"/>
                <w:color w:val="000000"/>
                <w:sz w:val="22"/>
                <w:szCs w:val="24"/>
              </w:rPr>
              <w:t>字以内）</w:t>
            </w:r>
          </w:p>
        </w:tc>
        <w:tc>
          <w:tcPr>
            <w:tcW w:w="11048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afterAutospacing="1" w:line="560" w:lineRule="atLeas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242" w:type="dxa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指导老师意见</w:t>
            </w:r>
          </w:p>
        </w:tc>
        <w:tc>
          <w:tcPr>
            <w:tcW w:w="12900" w:type="dxa"/>
            <w:gridSpan w:val="15"/>
            <w:vAlign w:val="center"/>
          </w:tcPr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42" w:type="dxa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学校意见</w:t>
            </w:r>
          </w:p>
        </w:tc>
        <w:tc>
          <w:tcPr>
            <w:tcW w:w="12900" w:type="dxa"/>
            <w:gridSpan w:val="15"/>
            <w:vAlign w:val="center"/>
          </w:tcPr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年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84C4E"/>
    <w:rsid w:val="03810EA3"/>
    <w:rsid w:val="051028C5"/>
    <w:rsid w:val="0A487D25"/>
    <w:rsid w:val="10891355"/>
    <w:rsid w:val="10BD3FDE"/>
    <w:rsid w:val="35984C4E"/>
    <w:rsid w:val="36395DAA"/>
    <w:rsid w:val="48CF635D"/>
    <w:rsid w:val="63265357"/>
    <w:rsid w:val="64466F76"/>
    <w:rsid w:val="6D535020"/>
    <w:rsid w:val="72A036F5"/>
    <w:rsid w:val="7C9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2018-07-10T09:23:00Z</dcterms:created>
  <dc:creator>Administrator</dc:creator>
  <cp:lastModifiedBy>Administrator</cp:lastModifiedBy>
  <dcterms:modified xsi:type="dcterms:W3CDTF">2018-07-17T01:23:17Z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