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附件6</w:t>
      </w:r>
    </w:p>
    <w:p>
      <w:pPr>
        <w:spacing w:line="7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“汇聚青年力量·展现祖国风采”</w:t>
      </w:r>
    </w:p>
    <w:p>
      <w:pPr>
        <w:spacing w:line="7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——主题摄影类主题教育活动实施方案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一、活动目的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大学生围绕光荣历史和时代发展背景进行摄影创作，讲述身边投身社会主义现代化建设的感人故事，表达当代大学生建设中国特色社会主义的共同愿望，展示大学生的艺术创作水平和青春风采，积聚团结奋进正能量，引导大学生在新时代的蓬勃奋进中展现青年人的视角，述说青年人的故事。</w:t>
      </w:r>
    </w:p>
    <w:p>
      <w:pPr>
        <w:widowControl/>
        <w:spacing w:line="560" w:lineRule="exact"/>
        <w:ind w:firstLine="567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、活动主题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汇聚青年力量·展现祖国风采</w:t>
      </w:r>
    </w:p>
    <w:p>
      <w:pPr>
        <w:widowControl/>
        <w:spacing w:line="560" w:lineRule="exact"/>
        <w:ind w:firstLine="567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全日制在校大学生（含研究生）</w:t>
      </w:r>
    </w:p>
    <w:p>
      <w:pPr>
        <w:widowControl/>
        <w:spacing w:line="560" w:lineRule="exact"/>
        <w:ind w:firstLine="567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、作品要求</w:t>
      </w:r>
    </w:p>
    <w:p>
      <w:pPr>
        <w:widowControl/>
        <w:tabs>
          <w:tab w:val="left" w:pos="7560"/>
        </w:tabs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3—6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摄影主题可分为：家国风采、创意摄影、图片故事三类。</w:t>
      </w:r>
    </w:p>
    <w:p>
      <w:pPr>
        <w:widowControl/>
        <w:tabs>
          <w:tab w:val="left" w:pos="7560"/>
        </w:tabs>
        <w:spacing w:line="560" w:lineRule="exact"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1.家国风采：从“我拍中国改革开放四十年”角度出发，通过实地寻访与拍摄，丰富“四个自信”的时代内涵，展现中国的强大凝聚力、感召力。</w:t>
      </w:r>
    </w:p>
    <w:p>
      <w:pPr>
        <w:widowControl/>
        <w:tabs>
          <w:tab w:val="left" w:pos="7560"/>
        </w:tabs>
        <w:spacing w:line="560" w:lineRule="exact"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2.创意摄影：以摄影为艺术创作媒介，借助特技效果或其他影像元素，传达大学生对改革开放四十年的创新思考和认识。</w:t>
      </w:r>
    </w:p>
    <w:p>
      <w:pPr>
        <w:widowControl/>
        <w:tabs>
          <w:tab w:val="left" w:pos="7560"/>
        </w:tabs>
        <w:spacing w:line="560" w:lineRule="exact"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3.图片故事：紧扣改革开放四十年的发展腾飞，通过实地寻访与拍摄，挖掘成长故事，以 3—6张组图形式出现的叙事图片，引发人们对故事（事件）的思考和回顾。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参赛</w:t>
      </w:r>
      <w:r>
        <w:rPr>
          <w:rFonts w:hint="eastAsia" w:ascii="黑体" w:hAnsi="黑体" w:eastAsia="黑体"/>
          <w:color w:val="000000"/>
          <w:sz w:val="32"/>
          <w:szCs w:val="32"/>
        </w:rPr>
        <w:t>要求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（一）作品以JPG格式提交，保留EXIF信息。单张图片尺寸在1024×1024以内，每组作品不超过6张，附件总大小不超过10M。电子文件刻录为光盘。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（二）主题教育活动以小组形式进行，每个小组由4—8名大学生组成，指导老师1-2 名（其中至少1名一线专职辅导员）。指导老师要积极参与摄影活动的组织和指导工作。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作品必须为2018年1月1日后的原创作品，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队伍应确认拥有作品的著作权。主办方不承担包括因肖像权、名誉权、隐私权、著作权、商标权等纠纷而产生的法律责任。如出现上述纠纷，主办方保留取消其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资格及追回奖项的权利。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各学院辅导员要加强对体验式教育活动的指导，围绕主题，选准角度，精心策划，积极创新教育载体与方式方法，增加大学生思想政治教育针对性和实效性。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学院于2018年9月7日前将参赛汇总表（见附件7）电子版发送至邮箱（xshdk@email.jnu.edu.cn），纸质版加盖公章交至校本部行政楼328办公室；于2018年11月10日前以学院为单位将参赛作品、登记表电子版发送至邮箱（xshdk@email.jnu.edu.cn），登记表纸质版交至校本部行政楼328办公室。</w:t>
      </w:r>
    </w:p>
    <w:p/>
    <w:p>
      <w:pPr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康清越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85220475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附件：“汇聚青年力量·展现祖国风采”主题教育活动登记表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right="-94" w:rightChars="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学生处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ind w:right="-94" w:rightChars="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汇聚青年力量·展现祖国风采</w:t>
      </w:r>
      <w:r>
        <w:rPr>
          <w:rFonts w:hint="eastAsia" w:eastAsia="方正小标宋简体"/>
          <w:color w:val="000000"/>
          <w:sz w:val="44"/>
          <w:szCs w:val="44"/>
        </w:rPr>
        <w:t>”主题教育活动登记表</w:t>
      </w:r>
    </w:p>
    <w:p>
      <w:pPr>
        <w:spacing w:line="500" w:lineRule="exact"/>
        <w:jc w:val="center"/>
        <w:rPr>
          <w:rFonts w:eastAsia="方正小标宋简体"/>
          <w:color w:val="000000"/>
          <w:sz w:val="40"/>
          <w:szCs w:val="40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7"/>
        <w:gridCol w:w="686"/>
        <w:gridCol w:w="236"/>
        <w:gridCol w:w="733"/>
        <w:gridCol w:w="738"/>
        <w:gridCol w:w="559"/>
        <w:gridCol w:w="1000"/>
        <w:gridCol w:w="67"/>
        <w:gridCol w:w="1147"/>
        <w:gridCol w:w="200"/>
        <w:gridCol w:w="761"/>
        <w:gridCol w:w="411"/>
        <w:gridCol w:w="1081"/>
        <w:gridCol w:w="399"/>
        <w:gridCol w:w="442"/>
        <w:gridCol w:w="740"/>
        <w:gridCol w:w="685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校</w:t>
            </w:r>
          </w:p>
        </w:tc>
        <w:tc>
          <w:tcPr>
            <w:tcW w:w="5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队伍名称</w:t>
            </w:r>
          </w:p>
        </w:tc>
        <w:tc>
          <w:tcPr>
            <w:tcW w:w="5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料</w:t>
            </w:r>
          </w:p>
        </w:tc>
        <w:tc>
          <w:tcPr>
            <w:tcW w:w="138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队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长</w:t>
            </w: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年级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邮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箱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指导老师</w:t>
            </w: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位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办公电话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一线辅导员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□是   □否</w:t>
            </w: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随队天数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位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办公电话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一线辅导员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□是   □否</w:t>
            </w: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随队天数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1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年级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分工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年级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2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7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360" w:firstLineChars="15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品</w:t>
            </w: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作品名称</w:t>
            </w:r>
          </w:p>
        </w:tc>
        <w:tc>
          <w:tcPr>
            <w:tcW w:w="113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4" w:lineRule="atLeas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作品类别</w:t>
            </w:r>
          </w:p>
        </w:tc>
        <w:tc>
          <w:tcPr>
            <w:tcW w:w="113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□校园风采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社会纪实</w:t>
            </w:r>
            <w:r>
              <w:rPr>
                <w:rFonts w:hint="eastAsia" w:ascii="黑体" w:hAnsi="黑体" w:eastAsia="黑体"/>
                <w:color w:val="000000"/>
                <w:kern w:val="0"/>
                <w:sz w:val="30"/>
                <w:szCs w:val="30"/>
              </w:rPr>
              <w:t xml:space="preserve">        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创意摄影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30"/>
              </w:rPr>
              <w:t xml:space="preserve">      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  <w:t>图片故事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照片数量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拍摄地点</w:t>
            </w:r>
          </w:p>
        </w:tc>
        <w:tc>
          <w:tcPr>
            <w:tcW w:w="366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拍摄设备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</w:rPr>
              <w:t>150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字以内）</w:t>
            </w:r>
          </w:p>
        </w:tc>
        <w:tc>
          <w:tcPr>
            <w:tcW w:w="113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1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指导老师意见</w:t>
            </w:r>
          </w:p>
        </w:tc>
        <w:tc>
          <w:tcPr>
            <w:tcW w:w="1301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C349F"/>
    <w:rsid w:val="1DFD6D02"/>
    <w:rsid w:val="23F92554"/>
    <w:rsid w:val="2F3B34B0"/>
    <w:rsid w:val="406A43DF"/>
    <w:rsid w:val="48510061"/>
    <w:rsid w:val="4ADC349F"/>
    <w:rsid w:val="4BC86F0D"/>
    <w:rsid w:val="60B21563"/>
    <w:rsid w:val="6D535020"/>
    <w:rsid w:val="6DB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2018-07-10T09:45:00Z</dcterms:created>
  <dc:creator>Administrator</dc:creator>
  <cp:lastModifiedBy>Administrator</cp:lastModifiedBy>
  <dcterms:modified xsi:type="dcterms:W3CDTF">2018-07-17T01:23:52Z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