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left" w:tblpY="2898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63"/>
        <w:gridCol w:w="1701"/>
        <w:gridCol w:w="198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>
            <w:pPr>
              <w:ind w:left="0" w:leftChars="0"/>
              <w:jc w:val="center"/>
              <w:rPr>
                <w:rFonts w:hint="eastAsia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级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28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绩点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综合测评排名/总人数</w:t>
            </w:r>
          </w:p>
        </w:tc>
        <w:tc>
          <w:tcPr>
            <w:tcW w:w="228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8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596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2405" w:type="dxa"/>
            <w:gridSpan w:val="2"/>
            <w:vAlign w:val="center"/>
          </w:tcPr>
          <w:p>
            <w:pPr>
              <w:ind w:firstLine="723" w:firstLineChars="300"/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申请理由</w:t>
            </w:r>
          </w:p>
        </w:tc>
        <w:tc>
          <w:tcPr>
            <w:tcW w:w="596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学院推荐意见</w:t>
            </w:r>
          </w:p>
          <w:bookmarkEnd w:id="0"/>
          <w:p>
            <w:pPr>
              <w:ind w:firstLine="723" w:firstLineChars="3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96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暨南大学学生资助管理中心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“资助精灵”学生服务团队工作人员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申请表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C02AEE"/>
    <w:rsid w:val="30971A35"/>
    <w:rsid w:val="608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524800-D548-4DD4-84BA-8C9D05BC4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122</Characters>
  <Paragraphs>47</Paragraphs>
  <ScaleCrop>false</ScaleCrop>
  <LinksUpToDate>false</LinksUpToDate>
  <CharactersWithSpaces>140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2017-08-27T14:40:00Z</dcterms:created>
  <dc:creator>tingyu liu</dc:creator>
  <cp:lastModifiedBy>a</cp:lastModifiedBy>
  <dcterms:modified xsi:type="dcterms:W3CDTF">2017-09-11T06:03:18Z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