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小标宋" w:hAnsi="小标宋" w:eastAsia="小标宋" w:cs="小标宋"/>
          <w:b/>
          <w:bCs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sz w:val="36"/>
          <w:szCs w:val="36"/>
          <w:lang w:val="en-US" w:eastAsia="zh-CN"/>
        </w:rPr>
        <w:t>暨南大学2024年度广东省政府来粤留学生奖学金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小标宋" w:hAnsi="小标宋" w:eastAsia="小标宋" w:cs="小标宋"/>
          <w:b/>
          <w:bCs/>
          <w:sz w:val="36"/>
          <w:szCs w:val="36"/>
          <w:lang w:eastAsia="zh-CN"/>
        </w:rPr>
      </w:pPr>
      <w:r>
        <w:rPr>
          <w:rFonts w:hint="eastAsia" w:ascii="小标宋" w:hAnsi="小标宋" w:eastAsia="小标宋" w:cs="小标宋"/>
          <w:b/>
          <w:bCs/>
          <w:sz w:val="36"/>
          <w:szCs w:val="36"/>
          <w:lang w:eastAsia="zh-CN"/>
        </w:rPr>
        <w:t>名额分配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小标宋" w:hAnsi="小标宋" w:eastAsia="小标宋" w:cs="小标宋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留学生（华人）人数在</w:t>
      </w:r>
      <w:r>
        <w:rPr>
          <w:rFonts w:hint="eastAsia" w:ascii="仿宋" w:hAnsi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人以下的学院，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各推荐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名学生；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留学生（华人）人数大于等于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人小于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人的学院，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各推荐2名学生；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留学生（华人）人数大于等于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人小于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人的学院，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各推荐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名学生；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留学生（华人）人数在</w:t>
      </w:r>
      <w:r>
        <w:rPr>
          <w:rFonts w:hint="eastAsia" w:ascii="仿宋" w:hAnsi="仿宋" w:cs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人以上的学院，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各推荐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25-30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名学生。</w:t>
      </w:r>
      <w:bookmarkStart w:id="0" w:name="_GoBack"/>
      <w:bookmarkEnd w:id="0"/>
    </w:p>
    <w:p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注：数据截止至2024.4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50C42"/>
    <w:multiLevelType w:val="singleLevel"/>
    <w:tmpl w:val="8DD50C4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GYwNmM5YjBiMmQ0MTI1MTMxOTQyMWMyYWMzY2YifQ=="/>
  </w:docVars>
  <w:rsids>
    <w:rsidRoot w:val="6F87441C"/>
    <w:rsid w:val="0AF0679F"/>
    <w:rsid w:val="0E992CF7"/>
    <w:rsid w:val="12C624DB"/>
    <w:rsid w:val="134E6759"/>
    <w:rsid w:val="2F8512FC"/>
    <w:rsid w:val="31F2254D"/>
    <w:rsid w:val="33525999"/>
    <w:rsid w:val="33D4063A"/>
    <w:rsid w:val="388B6CAD"/>
    <w:rsid w:val="39EF59F7"/>
    <w:rsid w:val="3A2F07E2"/>
    <w:rsid w:val="416A65A4"/>
    <w:rsid w:val="42D93847"/>
    <w:rsid w:val="507879E4"/>
    <w:rsid w:val="5844721C"/>
    <w:rsid w:val="5B484E08"/>
    <w:rsid w:val="647D7D64"/>
    <w:rsid w:val="667F18FA"/>
    <w:rsid w:val="6965127B"/>
    <w:rsid w:val="6F87441C"/>
    <w:rsid w:val="6FF9271D"/>
    <w:rsid w:val="78941235"/>
    <w:rsid w:val="7A2B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216</Characters>
  <Lines>0</Lines>
  <Paragraphs>0</Paragraphs>
  <TotalTime>95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2022-04-06T03:45:00Z</dcterms:created>
  <dc:creator>刘梦晗</dc:creator>
  <cp:lastModifiedBy>sota</cp:lastModifiedBy>
  <cp:lastPrinted>2024-07-01T03:02:00Z</cp:lastPrinted>
  <dcterms:modified xsi:type="dcterms:W3CDTF">2024-07-01T03:51:46Z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0D6B7987F3414087948FFF7B13F56869</vt:lpwstr>
  </property>
</Properties>
</file>