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95" w:rsidRDefault="0006474D">
      <w:pPr>
        <w:spacing w:line="1000" w:lineRule="exact"/>
        <w:jc w:val="center"/>
        <w:rPr>
          <w:rFonts w:ascii="华文中宋" w:eastAsia="华文中宋" w:hAnsi="华文中宋"/>
          <w:b/>
          <w:color w:val="FF0000"/>
          <w:spacing w:val="-36"/>
          <w:w w:val="92"/>
          <w:sz w:val="70"/>
          <w:szCs w:val="70"/>
        </w:rPr>
      </w:pPr>
      <w:r>
        <w:rPr>
          <w:rFonts w:ascii="华文中宋" w:eastAsia="华文中宋" w:hAnsi="华文中宋" w:hint="eastAsia"/>
          <w:b/>
          <w:color w:val="FF0000"/>
          <w:spacing w:val="-36"/>
          <w:w w:val="92"/>
          <w:sz w:val="70"/>
          <w:szCs w:val="70"/>
        </w:rPr>
        <w:t>广东高校网络思想政治工作中心</w:t>
      </w:r>
    </w:p>
    <w:p w:rsidR="00832D95" w:rsidRDefault="0006474D">
      <w:pPr>
        <w:ind w:firstLine="640"/>
        <w:jc w:val="center"/>
        <w:rPr>
          <w:rFonts w:ascii="方正小标宋简体" w:eastAsia="方正小标宋简体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-276225</wp:posOffset>
                </wp:positionH>
                <wp:positionV relativeFrom="paragraph">
                  <wp:posOffset>134620</wp:posOffset>
                </wp:positionV>
                <wp:extent cx="5915025" cy="45720"/>
                <wp:effectExtent l="0" t="0" r="28575" b="1143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mpd="sng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32D95" w:rsidRDefault="00832D95"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1.75pt;margin-top:10.6pt;height:3.6pt;width:465.75pt;mso-position-horizontal-relative:margin;z-index:251666432;mso-width-relative:page;mso-height-relative:page;" fillcolor="#FF0000" filled="t" stroked="t" coordsize="21600,21600" o:gfxdata="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2oG9tgAAAAJAQAADwAAAAAAAAABACAAAAAiAAAAZHJzL2Rvd25yZXYueG1sUEsBAhQA&#10;FAAAAAgAh07iQDxyTkArAgAAUQQAAA4AAAAAAAAAAQAgAAAAJwEAAGRycy9lMm9Eb2MueG1sUEsF&#10;BgAAAAAGAAYAWQEAAMQFAAAAAA==&#10;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2D95" w:rsidRDefault="0006474D">
      <w:pPr>
        <w:spacing w:line="56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粤网络思政</w:t>
      </w:r>
      <w:proofErr w:type="gramEnd"/>
      <w:r>
        <w:rPr>
          <w:rFonts w:ascii="仿宋" w:eastAsia="仿宋" w:hAnsi="仿宋" w:hint="eastAsia"/>
          <w:sz w:val="28"/>
          <w:szCs w:val="28"/>
        </w:rPr>
        <w:t>中心函〔2020〕19号</w:t>
      </w:r>
    </w:p>
    <w:p w:rsidR="00832D95" w:rsidRDefault="00832D95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2D95" w:rsidRDefault="00832D95">
      <w:pPr>
        <w:adjustRightInd w:val="0"/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32D95" w:rsidRDefault="0006474D">
      <w:pPr>
        <w:adjustRightInd w:val="0"/>
        <w:spacing w:line="7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关于开展“讲述‘四史’，薪火相传”微视频大赛的通知</w:t>
      </w:r>
    </w:p>
    <w:p w:rsidR="00832D95" w:rsidRDefault="0006474D">
      <w:pPr>
        <w:adjustRightIn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 w:rsidR="002F3134">
        <w:rPr>
          <w:rFonts w:ascii="仿宋" w:eastAsia="仿宋" w:hAnsi="仿宋" w:cs="仿宋" w:hint="eastAsia"/>
          <w:sz w:val="32"/>
          <w:szCs w:val="32"/>
        </w:rPr>
        <w:t>普通</w:t>
      </w:r>
      <w:r>
        <w:rPr>
          <w:rFonts w:ascii="仿宋" w:eastAsia="仿宋" w:hAnsi="仿宋" w:cs="仿宋" w:hint="eastAsia"/>
          <w:sz w:val="32"/>
          <w:szCs w:val="32"/>
        </w:rPr>
        <w:t>高校：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为深入贯彻落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平总书记关于党史、新中国史、改革开放史、社会主义发展史学习的重要讲话和指示精神，推动高校青年深入学习“四史”，引导青年大学生坚定理想信念，传承红色基因，做到今昔对照、融会贯通，不断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增强听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党话、跟党走的自觉。现决定面向全省高校开展“讲述‘四史’，薪火相传”微视频大赛，以大学生视角讲述“四史”，讲好中国故事，弘扬中国精神，传播中国声音。大赛由广东高校网络思想政治工作中心主办，华南师范大学易班发展中心、华南师范大学“易拍”工作室承办，具体事项如下：</w:t>
      </w:r>
    </w:p>
    <w:p w:rsidR="00832D95" w:rsidRDefault="0006474D">
      <w:pPr>
        <w:adjustRightIn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一、活动主题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讲述“四史”，薪火相传</w:t>
      </w:r>
    </w:p>
    <w:p w:rsidR="00832D95" w:rsidRDefault="0006474D">
      <w:pPr>
        <w:adjustRightIn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二、组织单位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主办单位：广东高校网络思想政治工作中心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承办单位：华南师范大学易班发展中心、华南师范大学“易拍”工作室</w:t>
      </w:r>
    </w:p>
    <w:p w:rsidR="00832D95" w:rsidRDefault="0006474D">
      <w:pPr>
        <w:adjustRightIn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三、参与对象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广东高校全日制在校大学生</w:t>
      </w:r>
    </w:p>
    <w:p w:rsidR="00832D95" w:rsidRDefault="0006474D">
      <w:pPr>
        <w:adjustRightIn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四、征集时间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2020年10月10日-2020年11月20日</w:t>
      </w:r>
    </w:p>
    <w:p w:rsidR="00832D95" w:rsidRDefault="0006474D">
      <w:pPr>
        <w:adjustRightIn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五、征集作品内容及要求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（一）展示内容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围绕党史、新中国史、改革开放史、社会主义发展史，可结合校史、家乡的建设发展史、各地红军长征的伟大历程和宝贵资源，通过微视频的形式来讲述“四史”。深入研学习近平总书记在各地的考察故事、重要讲话精神，突出不同主题开展“四史”学习。党史重点突出“英雄”主题，用好英雄事迹和英雄精神这一“教科书”；新中国史重点突出“复兴”主题，全面展示中华民族走上实现伟大复兴的壮阔道路的伟大历程；改革开放史重点突出“创新”主题，深刻领略党经过40多年的艰辛探索，靠创新开辟了中国特色社会主义道路，开辟了马克思主义发展新境界的伟大转折；社会主义发展史重点突出“信念”主题，了解社会主义在磨难和淬炼中奔涌向前之路，引导师生讲信念、讲信心，树立共产主义远大理想和中国特色社会主义共同理想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展示内容要以小见大，力求创新。内容上体现“微”，可聚焦某一重要时间点、红色地标、历史人物、历史事件、标志物等开展讲述。形式上体现“活”，结合时代特点、地方特色，创新讲述方式，广泛采取如动漫、说唱、微课、讲解等多种形式，生动讲好各类“四史”故事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（二）作品格式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作品以视频录制形式完成。视频时长5-6分钟，格式为mp4格式，单个视频文件大小不超过100M。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视频质量要求图像稳定、构图合理、镜头运用恰当、录制声音清楚。视频编码H.264；比特率建议384；音视频编码AAC；比特率建议96。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视频片头应显示“视频名称+高校名称+作者+所在单位”，提倡添加字幕。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（三）其他要求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个人或团队参赛均可，参赛团队不超过5人。每件作品可配指导老师1名。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参赛选手或团队必须拥有参赛视频的版权，并同意授权给活动主办单位、承办单位用于高校思想政治教育等宣传教育活动，不作商业用途。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所有作品必须为原创，不得抄袭，如因抄袭发生知识产权等方面的纠纷，一切责任由作者承担。</w:t>
      </w:r>
    </w:p>
    <w:p w:rsidR="00832D95" w:rsidRDefault="0006474D">
      <w:pPr>
        <w:adjustRightIn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六、其他事项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（一）各高校对参赛作品内容的政治性、原创性与质量进行严格把关，以学校为单位统一于2020年11月20日前将申报材料电子版（录制视频、申报表、汇总表）发送至：huashiyiban@163.com。每校限报5项作品。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（二）评选方式为邀请专家评委进行打分。设立一、二、三等奖若干名，作品分期分批择优在广东高校网络思想政治工作中心门户网站、易班优课平台专题展示推广。</w:t>
      </w:r>
    </w:p>
    <w:p w:rsidR="00832D95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（三）活动联系人及联系方式：陈霞  020-85211032。</w:t>
      </w:r>
    </w:p>
    <w:p w:rsidR="0006474D" w:rsidRDefault="0006474D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06474D" w:rsidP="0006474D">
      <w:pPr>
        <w:adjustRightInd w:val="0"/>
        <w:spacing w:line="560" w:lineRule="exact"/>
        <w:ind w:leftChars="200" w:left="1380" w:hangingChars="300" w:hanging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附件：1.广东高校“讲述‘四史’，薪火相传”微视频大赛报名表</w:t>
      </w:r>
    </w:p>
    <w:p w:rsidR="00832D95" w:rsidRDefault="0006474D" w:rsidP="0006474D">
      <w:pPr>
        <w:adjustRightInd w:val="0"/>
        <w:spacing w:line="560" w:lineRule="exact"/>
        <w:ind w:leftChars="600" w:left="12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2.广东高校“讲述‘四史’，薪火相传”微视频大赛推荐汇总表</w:t>
      </w:r>
    </w:p>
    <w:p w:rsidR="00832D95" w:rsidRDefault="00832D95">
      <w:pPr>
        <w:adjustRightIn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832D95" w:rsidRDefault="0006474D">
      <w:pPr>
        <w:adjustRightInd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广东高校网络思想政治工作中心</w:t>
      </w:r>
    </w:p>
    <w:p w:rsidR="00832D95" w:rsidRDefault="0006474D">
      <w:pPr>
        <w:adjustRightInd w:val="0"/>
        <w:spacing w:line="56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2020年10月10日</w:t>
      </w: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06474D" w:rsidP="0006474D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附件1</w:t>
      </w:r>
    </w:p>
    <w:p w:rsidR="00832D95" w:rsidRDefault="0006474D">
      <w:pPr>
        <w:adjustRightIn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广东高校“讲述‘四史’，薪火相传”微视频大赛报名表</w:t>
      </w:r>
    </w:p>
    <w:p w:rsidR="00832D95" w:rsidRDefault="00832D95">
      <w:pPr>
        <w:adjustRightIn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832D95" w:rsidRDefault="00832D95">
      <w:pPr>
        <w:adjustRightInd w:val="0"/>
        <w:spacing w:line="560" w:lineRule="exact"/>
        <w:jc w:val="center"/>
        <w:rPr>
          <w:rFonts w:ascii="仿宋" w:eastAsia="仿宋" w:hAnsi="仿宋" w:cs="仿宋"/>
          <w:szCs w:val="21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32D95" w:rsidRDefault="00832D95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page" w:horzAnchor="page" w:tblpX="1682" w:tblpY="2959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"/>
        <w:gridCol w:w="1224"/>
        <w:gridCol w:w="1290"/>
        <w:gridCol w:w="1208"/>
        <w:gridCol w:w="2109"/>
        <w:gridCol w:w="1726"/>
      </w:tblGrid>
      <w:tr w:rsidR="00832D95">
        <w:trPr>
          <w:trHeight w:hRule="exact" w:val="390"/>
        </w:trPr>
        <w:tc>
          <w:tcPr>
            <w:tcW w:w="564" w:type="pc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学  校</w:t>
            </w:r>
          </w:p>
        </w:tc>
        <w:tc>
          <w:tcPr>
            <w:tcW w:w="14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队伍名称</w:t>
            </w:r>
          </w:p>
        </w:tc>
        <w:tc>
          <w:tcPr>
            <w:tcW w:w="2251" w:type="pct"/>
            <w:gridSpan w:val="2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 w:val="restar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参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赛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队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伍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资</w:t>
            </w:r>
          </w:p>
          <w:p w:rsidR="00832D95" w:rsidRDefault="0006474D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料</w:t>
            </w: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队   长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姓    名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院系/专业/年级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/>
            <w:tcBorders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手    机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proofErr w:type="gramStart"/>
            <w:r>
              <w:rPr>
                <w:rFonts w:ascii="黑体" w:eastAsia="黑体" w:hAnsi="黑体" w:cs="Calibri" w:hint="eastAsia"/>
                <w:bCs/>
                <w:sz w:val="24"/>
              </w:rPr>
              <w:t>邮</w:t>
            </w:r>
            <w:proofErr w:type="gramEnd"/>
            <w:r>
              <w:rPr>
                <w:rFonts w:ascii="黑体" w:eastAsia="黑体" w:hAnsi="黑体" w:cs="Calibri" w:hint="eastAsia"/>
                <w:bCs/>
                <w:sz w:val="24"/>
              </w:rPr>
              <w:t xml:space="preserve">    箱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/>
            <w:tcBorders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指导老师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姓    名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单    位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/>
            <w:tcBorders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 xml:space="preserve">职    </w:t>
            </w:r>
            <w:proofErr w:type="gramStart"/>
            <w:r>
              <w:rPr>
                <w:rFonts w:ascii="黑体" w:eastAsia="黑体" w:hAnsi="黑体" w:cs="Calibri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联系电话</w:t>
            </w:r>
          </w:p>
        </w:tc>
        <w:tc>
          <w:tcPr>
            <w:tcW w:w="1013" w:type="pct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hRule="exact" w:val="680"/>
        </w:trPr>
        <w:tc>
          <w:tcPr>
            <w:tcW w:w="564" w:type="pct"/>
            <w:vMerge/>
            <w:tcBorders>
              <w:righ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 xml:space="preserve">队 </w:t>
            </w:r>
            <w:r>
              <w:rPr>
                <w:rFonts w:ascii="黑体" w:eastAsia="黑体" w:hAnsi="黑体" w:cs="Calibri"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Calibri" w:hint="eastAsia"/>
                <w:bCs/>
                <w:sz w:val="24"/>
              </w:rPr>
              <w:t>员</w:t>
            </w:r>
          </w:p>
        </w:tc>
        <w:tc>
          <w:tcPr>
            <w:tcW w:w="3717" w:type="pct"/>
            <w:gridSpan w:val="4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val="680"/>
        </w:trPr>
        <w:tc>
          <w:tcPr>
            <w:tcW w:w="564" w:type="pct"/>
            <w:vMerge w:val="restart"/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参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赛</w:t>
            </w:r>
          </w:p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作</w:t>
            </w:r>
          </w:p>
          <w:p w:rsidR="00832D95" w:rsidRDefault="0006474D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品</w:t>
            </w: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作品名称</w:t>
            </w:r>
          </w:p>
        </w:tc>
        <w:tc>
          <w:tcPr>
            <w:tcW w:w="3717" w:type="pct"/>
            <w:gridSpan w:val="4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2D95">
        <w:trPr>
          <w:trHeight w:val="680"/>
        </w:trPr>
        <w:tc>
          <w:tcPr>
            <w:tcW w:w="564" w:type="pct"/>
            <w:vMerge/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作品长度</w:t>
            </w:r>
          </w:p>
        </w:tc>
        <w:tc>
          <w:tcPr>
            <w:tcW w:w="371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时</w:t>
            </w:r>
            <w:r>
              <w:rPr>
                <w:rFonts w:ascii="宋体" w:eastAsia="宋体" w:hAnsi="宋体" w:cs="Calibri" w:hint="eastAsia"/>
                <w:bCs/>
                <w:sz w:val="24"/>
              </w:rPr>
              <w:t xml:space="preserve">      </w:t>
            </w:r>
            <w:r>
              <w:rPr>
                <w:rFonts w:ascii="黑体" w:eastAsia="黑体" w:hAnsi="黑体" w:cs="Calibri" w:hint="eastAsia"/>
                <w:bCs/>
                <w:sz w:val="24"/>
              </w:rPr>
              <w:t>分</w:t>
            </w:r>
            <w:r>
              <w:rPr>
                <w:rFonts w:ascii="宋体" w:eastAsia="宋体" w:hAnsi="宋体" w:cs="Calibri" w:hint="eastAsia"/>
                <w:bCs/>
                <w:sz w:val="24"/>
              </w:rPr>
              <w:t xml:space="preserve">      </w:t>
            </w:r>
            <w:r>
              <w:rPr>
                <w:rFonts w:ascii="黑体" w:eastAsia="黑体" w:hAnsi="黑体" w:cs="Calibri" w:hint="eastAsia"/>
                <w:bCs/>
                <w:sz w:val="24"/>
              </w:rPr>
              <w:t>秒</w:t>
            </w:r>
          </w:p>
        </w:tc>
      </w:tr>
      <w:tr w:rsidR="00832D95">
        <w:trPr>
          <w:trHeight w:val="4878"/>
        </w:trPr>
        <w:tc>
          <w:tcPr>
            <w:tcW w:w="564" w:type="pct"/>
            <w:vMerge/>
            <w:vAlign w:val="center"/>
          </w:tcPr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</w:tc>
        <w:tc>
          <w:tcPr>
            <w:tcW w:w="718" w:type="pct"/>
            <w:tcBorders>
              <w:right w:val="single" w:sz="4" w:space="0" w:color="auto"/>
            </w:tcBorders>
            <w:vAlign w:val="center"/>
          </w:tcPr>
          <w:p w:rsidR="00832D95" w:rsidRDefault="0006474D">
            <w:pPr>
              <w:jc w:val="center"/>
              <w:rPr>
                <w:rFonts w:ascii="黑体" w:eastAsia="黑体" w:hAnsi="黑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作品简介</w:t>
            </w:r>
          </w:p>
          <w:p w:rsidR="00832D95" w:rsidRDefault="0006474D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  <w:r>
              <w:rPr>
                <w:rFonts w:ascii="黑体" w:eastAsia="黑体" w:hAnsi="黑体" w:cs="Calibri" w:hint="eastAsia"/>
                <w:bCs/>
                <w:sz w:val="24"/>
              </w:rPr>
              <w:t>（300字以内）</w:t>
            </w:r>
          </w:p>
        </w:tc>
        <w:tc>
          <w:tcPr>
            <w:tcW w:w="3717" w:type="pct"/>
            <w:gridSpan w:val="4"/>
            <w:tcBorders>
              <w:left w:val="single" w:sz="4" w:space="0" w:color="auto"/>
            </w:tcBorders>
            <w:vAlign w:val="center"/>
          </w:tcPr>
          <w:p w:rsidR="00832D95" w:rsidRDefault="00832D9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jc w:val="center"/>
              <w:rPr>
                <w:rFonts w:ascii="宋体" w:eastAsia="宋体" w:hAnsi="宋体" w:cs="Calibri"/>
                <w:bCs/>
                <w:sz w:val="24"/>
              </w:rPr>
            </w:pPr>
          </w:p>
          <w:p w:rsidR="00832D95" w:rsidRDefault="00832D95">
            <w:pPr>
              <w:rPr>
                <w:rFonts w:ascii="宋体" w:eastAsia="宋体" w:hAnsi="宋体" w:cs="Calibri"/>
                <w:bCs/>
                <w:sz w:val="24"/>
              </w:rPr>
            </w:pPr>
          </w:p>
        </w:tc>
      </w:tr>
    </w:tbl>
    <w:p w:rsidR="00832D95" w:rsidRDefault="0006474D">
      <w:pPr>
        <w:adjustRightIn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</w:t>
      </w:r>
    </w:p>
    <w:p w:rsidR="00832D95" w:rsidRDefault="0006474D">
      <w:pPr>
        <w:adjustRightIn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广东高校“讲述‘四史’，薪火相传”微视频大赛</w:t>
      </w:r>
    </w:p>
    <w:p w:rsidR="00832D95" w:rsidRDefault="0006474D">
      <w:pPr>
        <w:adjustRightIn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推荐汇总表</w:t>
      </w:r>
    </w:p>
    <w:p w:rsidR="00832D95" w:rsidRDefault="00832D9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 w:cs="Times New Roman"/>
          <w:b/>
          <w:color w:val="000000"/>
          <w:kern w:val="0"/>
          <w:sz w:val="32"/>
          <w:szCs w:val="32"/>
        </w:rPr>
      </w:pPr>
    </w:p>
    <w:p w:rsidR="00832D95" w:rsidRDefault="0006474D">
      <w:pPr>
        <w:spacing w:line="360" w:lineRule="auto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报送单位（盖章）: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  联系人：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电话：</w:t>
      </w:r>
      <w:r>
        <w:rPr>
          <w:rFonts w:ascii="仿宋" w:eastAsia="仿宋" w:hAnsi="仿宋" w:cs="仿宋" w:hint="eastAsia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080"/>
        <w:gridCol w:w="1059"/>
        <w:gridCol w:w="1712"/>
        <w:gridCol w:w="1301"/>
        <w:gridCol w:w="1641"/>
        <w:gridCol w:w="1388"/>
      </w:tblGrid>
      <w:tr w:rsidR="00832D95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作品名称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队伍名称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队长姓名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队员姓名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1"/>
              </w:rPr>
              <w:t>指导老师</w:t>
            </w:r>
          </w:p>
        </w:tc>
      </w:tr>
      <w:tr w:rsidR="00832D95">
        <w:trPr>
          <w:trHeight w:hRule="exact" w:val="61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32D95">
        <w:trPr>
          <w:trHeight w:hRule="exact" w:val="66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32D95">
        <w:trPr>
          <w:trHeight w:hRule="exact" w:val="61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32D95">
        <w:trPr>
          <w:trHeight w:hRule="exact" w:val="58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32D95">
        <w:trPr>
          <w:trHeight w:hRule="exact" w:val="56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06474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95" w:rsidRDefault="00832D95">
            <w:pPr>
              <w:keepNext/>
              <w:keepLines/>
              <w:widowControl/>
              <w:spacing w:before="340" w:after="330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832D95" w:rsidRDefault="00832D95">
      <w:pPr>
        <w:spacing w:line="360" w:lineRule="auto"/>
        <w:rPr>
          <w:rFonts w:ascii="仿宋" w:eastAsia="仿宋" w:hAnsi="仿宋" w:cs="仿宋"/>
          <w:sz w:val="24"/>
        </w:rPr>
      </w:pPr>
    </w:p>
    <w:p w:rsidR="00832D95" w:rsidRDefault="00832D95">
      <w:pPr>
        <w:adjustRightIn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832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37"/>
    <w:rsid w:val="0006474D"/>
    <w:rsid w:val="002F3134"/>
    <w:rsid w:val="00571D50"/>
    <w:rsid w:val="00832D95"/>
    <w:rsid w:val="00BA2357"/>
    <w:rsid w:val="00C46737"/>
    <w:rsid w:val="00C637E5"/>
    <w:rsid w:val="00DE7258"/>
    <w:rsid w:val="00FE1A3B"/>
    <w:rsid w:val="1A942E5E"/>
    <w:rsid w:val="249A308B"/>
    <w:rsid w:val="26AE2C9A"/>
    <w:rsid w:val="2D4267EF"/>
    <w:rsid w:val="3C7847AC"/>
    <w:rsid w:val="4DC82E83"/>
    <w:rsid w:val="559C4300"/>
    <w:rsid w:val="7EA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1658</Characters>
  <Application>Microsoft Office Word</Application>
  <DocSecurity>0</DocSecurity>
  <Lines>13</Lines>
  <Paragraphs>3</Paragraphs>
  <ScaleCrop>false</ScaleCrop>
  <Company>HP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LAIZHENG</cp:lastModifiedBy>
  <cp:revision>8</cp:revision>
  <cp:lastPrinted>2020-10-09T10:28:00Z</cp:lastPrinted>
  <dcterms:created xsi:type="dcterms:W3CDTF">2020-09-25T03:26:00Z</dcterms:created>
  <dcterms:modified xsi:type="dcterms:W3CDTF">2020-11-03T06:13:00Z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